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0AFE" w14:textId="77777777" w:rsidR="00933757" w:rsidRPr="0088086C" w:rsidRDefault="00933757">
      <w:pPr>
        <w:pStyle w:val="af2"/>
        <w:ind w:left="0" w:firstLine="0"/>
        <w:rPr>
          <w:rFonts w:ascii="Arial" w:hAnsi="Arial" w:cs="Arial"/>
          <w:b/>
          <w:sz w:val="22"/>
          <w:szCs w:val="22"/>
        </w:rPr>
      </w:pPr>
      <w:bookmarkStart w:id="0" w:name="_Hlk514421418"/>
    </w:p>
    <w:bookmarkEnd w:id="0"/>
    <w:p w14:paraId="6A322B91" w14:textId="21BE4174" w:rsidR="003041A6" w:rsidRPr="0088086C" w:rsidRDefault="003041A6" w:rsidP="00C42F28">
      <w:pPr>
        <w:rPr>
          <w:b/>
        </w:rPr>
      </w:pPr>
      <w:r w:rsidRPr="0088086C">
        <w:rPr>
          <w:noProof/>
          <w:lang w:eastAsia="uk-UA"/>
        </w:rPr>
        <w:drawing>
          <wp:inline distT="0" distB="0" distL="0" distR="0" wp14:anchorId="1AE1C893" wp14:editId="01B4E301">
            <wp:extent cx="1814613" cy="397510"/>
            <wp:effectExtent l="0" t="0" r="0" b="2540"/>
            <wp:docPr id="1" name="Рисунок 1"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чорний, темрява&#10;&#10;Автоматично згенерований опис"/>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86" b="24386"/>
                    <a:stretch/>
                  </pic:blipFill>
                  <pic:spPr bwMode="auto">
                    <a:xfrm>
                      <a:off x="0" y="0"/>
                      <a:ext cx="1814864" cy="397565"/>
                    </a:xfrm>
                    <a:prstGeom prst="rect">
                      <a:avLst/>
                    </a:prstGeom>
                    <a:noFill/>
                    <a:ln>
                      <a:noFill/>
                    </a:ln>
                    <a:extLst>
                      <a:ext uri="{53640926-AAD7-44D8-BBD7-CCE9431645EC}">
                        <a14:shadowObscured xmlns:a14="http://schemas.microsoft.com/office/drawing/2010/main"/>
                      </a:ext>
                    </a:extLst>
                  </pic:spPr>
                </pic:pic>
              </a:graphicData>
            </a:graphic>
          </wp:inline>
        </w:drawing>
      </w:r>
    </w:p>
    <w:p w14:paraId="4E2A46D1" w14:textId="722F3C96" w:rsidR="00B46473" w:rsidRPr="0088086C" w:rsidRDefault="003041A6" w:rsidP="00C42F28">
      <w:pPr>
        <w:rPr>
          <w:rFonts w:eastAsiaTheme="minorHAnsi"/>
          <w:b/>
          <w:bCs/>
          <w:color w:val="000000"/>
        </w:rPr>
      </w:pPr>
      <w:r w:rsidRPr="0088086C">
        <w:rPr>
          <w:b/>
        </w:rPr>
        <w:t>Company</w:t>
      </w:r>
      <w:r w:rsidR="00B46473" w:rsidRPr="0088086C">
        <w:rPr>
          <w:b/>
        </w:rPr>
        <w:t xml:space="preserve"> number</w:t>
      </w:r>
      <w:r w:rsidRPr="0088086C">
        <w:rPr>
          <w:b/>
        </w:rPr>
        <w:t>:</w:t>
      </w:r>
      <w:r w:rsidR="00B46473" w:rsidRPr="0088086C">
        <w:rPr>
          <w:b/>
        </w:rPr>
        <w:t xml:space="preserve"> HE </w:t>
      </w:r>
      <w:r w:rsidR="00B46473" w:rsidRPr="0088086C">
        <w:rPr>
          <w:rFonts w:eastAsiaTheme="minorHAnsi"/>
          <w:b/>
          <w:bCs/>
          <w:color w:val="000000"/>
        </w:rPr>
        <w:t>438414</w:t>
      </w:r>
    </w:p>
    <w:p w14:paraId="46EB957E" w14:textId="77777777" w:rsidR="00B46473" w:rsidRPr="0088086C" w:rsidRDefault="00B46473" w:rsidP="00C42F28">
      <w:pPr>
        <w:rPr>
          <w:b/>
        </w:rPr>
      </w:pPr>
      <w:r w:rsidRPr="0088086C">
        <w:rPr>
          <w:b/>
        </w:rPr>
        <w:t>(the “Company”)</w:t>
      </w:r>
    </w:p>
    <w:p w14:paraId="45A61A61" w14:textId="77777777" w:rsidR="00EF254C" w:rsidRPr="0088086C" w:rsidRDefault="00EF254C">
      <w:pPr>
        <w:jc w:val="center"/>
        <w:rPr>
          <w:b/>
        </w:rPr>
      </w:pPr>
    </w:p>
    <w:p w14:paraId="065C9059" w14:textId="77777777" w:rsidR="00EF254C" w:rsidRPr="0088086C" w:rsidRDefault="00EF254C">
      <w:pPr>
        <w:jc w:val="center"/>
        <w:rPr>
          <w:b/>
        </w:rPr>
      </w:pPr>
    </w:p>
    <w:p w14:paraId="17B18BC7" w14:textId="77777777" w:rsidR="00EF254C" w:rsidRPr="0088086C" w:rsidRDefault="00EF254C">
      <w:pPr>
        <w:jc w:val="center"/>
        <w:rPr>
          <w:b/>
        </w:rPr>
      </w:pPr>
    </w:p>
    <w:p w14:paraId="16E8F1AD" w14:textId="77777777" w:rsidR="00933757" w:rsidRPr="0088086C" w:rsidRDefault="00933757">
      <w:pPr>
        <w:jc w:val="center"/>
        <w:rPr>
          <w:b/>
        </w:rPr>
      </w:pPr>
      <w:r w:rsidRPr="0088086C">
        <w:rPr>
          <w:b/>
        </w:rPr>
        <w:t>FORM OF PROXY</w:t>
      </w:r>
    </w:p>
    <w:p w14:paraId="7F5CB36F" w14:textId="59EEAAB9" w:rsidR="003041A6" w:rsidRPr="007A7DFC" w:rsidRDefault="003041A6" w:rsidP="003041A6">
      <w:pPr>
        <w:jc w:val="center"/>
        <w:rPr>
          <w:b/>
          <w:lang w:val="uk-UA"/>
        </w:rPr>
      </w:pPr>
      <w:r w:rsidRPr="0088086C">
        <w:rPr>
          <w:b/>
        </w:rPr>
        <w:t>ANNUAL GENERAL MEETING 202</w:t>
      </w:r>
      <w:r w:rsidR="007A7DFC">
        <w:rPr>
          <w:b/>
          <w:lang w:val="uk-UA"/>
        </w:rPr>
        <w:t>5</w:t>
      </w:r>
    </w:p>
    <w:p w14:paraId="018C36EB" w14:textId="77777777" w:rsidR="00933757" w:rsidRPr="0088086C" w:rsidRDefault="00933757"/>
    <w:p w14:paraId="595900EC" w14:textId="77777777" w:rsidR="003041A6" w:rsidRPr="0088086C" w:rsidRDefault="003041A6"/>
    <w:p w14:paraId="77210B67" w14:textId="225CB358" w:rsidR="00B46473" w:rsidRPr="0088086C" w:rsidRDefault="00933757" w:rsidP="0088086C">
      <w:pPr>
        <w:spacing w:after="120"/>
      </w:pPr>
      <w:r w:rsidRPr="0088086C">
        <w:t xml:space="preserve">Το: </w:t>
      </w:r>
      <w:r w:rsidR="00B46473" w:rsidRPr="0088086C">
        <w:t>ASTARTA HOLDING PLC</w:t>
      </w:r>
    </w:p>
    <w:p w14:paraId="1D7C5C0D" w14:textId="77777777" w:rsidR="00933757" w:rsidRPr="0088086C" w:rsidRDefault="00933757" w:rsidP="0088086C">
      <w:pPr>
        <w:spacing w:after="120"/>
      </w:pPr>
      <w:r w:rsidRPr="0088086C">
        <w:t>Address: 1 Lampousas Street, 1095 Nicosia, Cyprus</w:t>
      </w:r>
    </w:p>
    <w:p w14:paraId="6E77558E" w14:textId="77777777" w:rsidR="00B46473" w:rsidRPr="0088086C" w:rsidRDefault="00B46473" w:rsidP="0088086C">
      <w:pPr>
        <w:spacing w:after="120" w:line="20" w:lineRule="atLeast"/>
      </w:pPr>
    </w:p>
    <w:p w14:paraId="40E254ED" w14:textId="0DCD6CD2" w:rsidR="00FA01A3" w:rsidRPr="0088086C" w:rsidRDefault="00933757" w:rsidP="0088086C">
      <w:pPr>
        <w:spacing w:after="120" w:line="20" w:lineRule="atLeast"/>
        <w:jc w:val="both"/>
      </w:pPr>
      <w:r w:rsidRPr="0088086C">
        <w:t>I/We</w:t>
      </w:r>
      <w:r w:rsidR="00FA01A3" w:rsidRPr="0088086C">
        <w:tab/>
      </w:r>
      <w:r w:rsidR="004642D2" w:rsidRPr="0088086C">
        <w:t>.</w:t>
      </w:r>
      <w:r w:rsidRPr="0088086C">
        <w:t>...........................…………………………………………………………………………………</w:t>
      </w:r>
      <w:r w:rsidR="00FA01A3" w:rsidRPr="0088086C">
        <w:t xml:space="preserve">, </w:t>
      </w:r>
    </w:p>
    <w:p w14:paraId="5BBB3C78" w14:textId="77777777" w:rsidR="007D502C" w:rsidRPr="0088086C" w:rsidRDefault="007D502C" w:rsidP="0088086C">
      <w:pPr>
        <w:spacing w:after="120" w:line="20" w:lineRule="atLeast"/>
        <w:jc w:val="both"/>
      </w:pPr>
    </w:p>
    <w:p w14:paraId="16986FED" w14:textId="68EE01F1" w:rsidR="00933757" w:rsidRPr="0088086C" w:rsidRDefault="00EF254C" w:rsidP="0088086C">
      <w:pPr>
        <w:spacing w:after="120" w:line="20" w:lineRule="atLeast"/>
        <w:jc w:val="both"/>
      </w:pPr>
      <w:r w:rsidRPr="0088086C">
        <w:t>o</w:t>
      </w:r>
      <w:r w:rsidR="00933757" w:rsidRPr="0088086C">
        <w:t>f ……………………………………………………………………………………………………………,</w:t>
      </w:r>
    </w:p>
    <w:p w14:paraId="5A4992BB" w14:textId="77777777" w:rsidR="007D502C" w:rsidRPr="0088086C" w:rsidRDefault="007D502C" w:rsidP="0088086C">
      <w:pPr>
        <w:spacing w:after="120" w:line="20" w:lineRule="atLeast"/>
        <w:jc w:val="both"/>
      </w:pPr>
    </w:p>
    <w:p w14:paraId="2E600EF2" w14:textId="77777777" w:rsidR="007D502C" w:rsidRPr="0088086C" w:rsidRDefault="00933757" w:rsidP="0088086C">
      <w:pPr>
        <w:spacing w:after="120" w:line="20" w:lineRule="atLeast"/>
        <w:jc w:val="both"/>
      </w:pPr>
      <w:r w:rsidRPr="0088086C">
        <w:t xml:space="preserve">with I.D. No. / Registration No. ……………………………………………………, being a member/s </w:t>
      </w:r>
    </w:p>
    <w:p w14:paraId="0A1C1B4B" w14:textId="77777777" w:rsidR="007D502C" w:rsidRPr="0088086C" w:rsidRDefault="007D502C" w:rsidP="0088086C">
      <w:pPr>
        <w:spacing w:after="120" w:line="20" w:lineRule="atLeast"/>
        <w:jc w:val="both"/>
      </w:pPr>
    </w:p>
    <w:p w14:paraId="2962533B" w14:textId="362A26B7" w:rsidR="00143DFC" w:rsidRPr="0088086C" w:rsidRDefault="00933757" w:rsidP="0088086C">
      <w:pPr>
        <w:spacing w:after="120" w:line="20" w:lineRule="atLeast"/>
        <w:jc w:val="both"/>
      </w:pPr>
      <w:r w:rsidRPr="0088086C">
        <w:t xml:space="preserve">of </w:t>
      </w:r>
      <w:r w:rsidR="008B19EE" w:rsidRPr="0088086C">
        <w:t>ASTARTA HOLDING PLC</w:t>
      </w:r>
      <w:r w:rsidR="00143DFC" w:rsidRPr="0088086C">
        <w:t xml:space="preserve"> is a holder of …………………………………</w:t>
      </w:r>
      <w:proofErr w:type="gramStart"/>
      <w:r w:rsidR="00143DFC" w:rsidRPr="0088086C">
        <w:t>….…..</w:t>
      </w:r>
      <w:proofErr w:type="gramEnd"/>
      <w:r w:rsidR="00143DFC" w:rsidRPr="0088086C">
        <w:t xml:space="preserve">(number) ordinary shares in ASTARTA HOLDING PLC, </w:t>
      </w:r>
    </w:p>
    <w:p w14:paraId="41084D40" w14:textId="77777777" w:rsidR="00143DFC" w:rsidRPr="0088086C" w:rsidRDefault="00143DFC" w:rsidP="0088086C">
      <w:pPr>
        <w:spacing w:after="120" w:line="20" w:lineRule="atLeast"/>
        <w:jc w:val="both"/>
      </w:pPr>
    </w:p>
    <w:p w14:paraId="3C255E91" w14:textId="77777777" w:rsidR="00933757" w:rsidRPr="0088086C" w:rsidRDefault="00933757" w:rsidP="0088086C">
      <w:pPr>
        <w:spacing w:after="120" w:line="20" w:lineRule="atLeast"/>
        <w:jc w:val="both"/>
      </w:pPr>
      <w:r w:rsidRPr="0088086C">
        <w:t>hereby appoint</w:t>
      </w:r>
    </w:p>
    <w:p w14:paraId="00A9B653" w14:textId="77777777" w:rsidR="00933757" w:rsidRPr="0088086C" w:rsidRDefault="00933757" w:rsidP="0088086C">
      <w:pPr>
        <w:spacing w:after="120" w:line="20" w:lineRule="atLeast"/>
        <w:jc w:val="both"/>
      </w:pPr>
    </w:p>
    <w:p w14:paraId="09C432DF" w14:textId="6B4A4CBE" w:rsidR="00933757" w:rsidRPr="0088086C" w:rsidRDefault="00933757" w:rsidP="0088086C">
      <w:pPr>
        <w:spacing w:after="120" w:line="20" w:lineRule="atLeast"/>
        <w:jc w:val="both"/>
      </w:pPr>
      <w:r w:rsidRPr="0088086C">
        <w:t>…………</w:t>
      </w:r>
      <w:r w:rsidR="007857FF" w:rsidRPr="0088086C">
        <w:t>..</w:t>
      </w:r>
      <w:r w:rsidRPr="0088086C">
        <w:t>………………….…………………….…………………………………………………………,</w:t>
      </w:r>
    </w:p>
    <w:p w14:paraId="53A38316" w14:textId="77777777" w:rsidR="007D502C" w:rsidRPr="0088086C" w:rsidRDefault="007D502C" w:rsidP="0088086C">
      <w:pPr>
        <w:spacing w:after="120" w:line="20" w:lineRule="atLeast"/>
        <w:jc w:val="both"/>
      </w:pPr>
    </w:p>
    <w:p w14:paraId="46E048A3" w14:textId="45246650" w:rsidR="00933757" w:rsidRPr="0088086C" w:rsidRDefault="003C7DEB" w:rsidP="0088086C">
      <w:pPr>
        <w:spacing w:after="120" w:line="20" w:lineRule="atLeast"/>
        <w:jc w:val="both"/>
      </w:pPr>
      <w:r w:rsidRPr="0088086C">
        <w:t>o</w:t>
      </w:r>
      <w:r w:rsidR="00933757" w:rsidRPr="0088086C">
        <w:t>f</w:t>
      </w:r>
      <w:proofErr w:type="gramStart"/>
      <w:r w:rsidRPr="0088086C">
        <w:t xml:space="preserve"> ..</w:t>
      </w:r>
      <w:proofErr w:type="gramEnd"/>
      <w:r w:rsidR="00933757" w:rsidRPr="0088086C">
        <w:t>……………………………………………………………………………………</w:t>
      </w:r>
      <w:r w:rsidRPr="0088086C">
        <w:t>.</w:t>
      </w:r>
      <w:r w:rsidR="00933757" w:rsidRPr="0088086C">
        <w:t>……………………,</w:t>
      </w:r>
    </w:p>
    <w:p w14:paraId="7921E0B3" w14:textId="77777777" w:rsidR="007D502C" w:rsidRPr="0088086C" w:rsidRDefault="007D502C" w:rsidP="0088086C">
      <w:pPr>
        <w:spacing w:after="120" w:line="20" w:lineRule="atLeast"/>
      </w:pPr>
    </w:p>
    <w:p w14:paraId="254F8054" w14:textId="731B2108" w:rsidR="00933757" w:rsidRPr="0088086C" w:rsidRDefault="00933757" w:rsidP="0088086C">
      <w:pPr>
        <w:spacing w:after="120" w:line="20" w:lineRule="atLeast"/>
      </w:pPr>
      <w:r w:rsidRPr="0088086C">
        <w:t>with I.D. No. / Registration No.</w:t>
      </w:r>
      <w:r w:rsidR="007D502C" w:rsidRPr="0088086C">
        <w:t xml:space="preserve"> ………………………</w:t>
      </w:r>
      <w:proofErr w:type="gramStart"/>
      <w:r w:rsidR="007D502C" w:rsidRPr="0088086C">
        <w:t>…..</w:t>
      </w:r>
      <w:proofErr w:type="gramEnd"/>
      <w:r w:rsidRPr="0088086C">
        <w:t xml:space="preserve">………………………………...…………..., </w:t>
      </w:r>
    </w:p>
    <w:p w14:paraId="75FACFE8" w14:textId="77777777" w:rsidR="00933757" w:rsidRPr="0088086C" w:rsidRDefault="00933757" w:rsidP="0088086C">
      <w:pPr>
        <w:spacing w:after="120" w:line="20" w:lineRule="atLeast"/>
        <w:jc w:val="both"/>
      </w:pPr>
    </w:p>
    <w:p w14:paraId="3206FCBB" w14:textId="77777777" w:rsidR="00933757" w:rsidRPr="0088086C" w:rsidRDefault="00933757" w:rsidP="0088086C">
      <w:pPr>
        <w:spacing w:after="120" w:line="20" w:lineRule="atLeast"/>
        <w:jc w:val="both"/>
      </w:pPr>
      <w:r w:rsidRPr="0088086C">
        <w:t xml:space="preserve">or failing him/her/it, </w:t>
      </w:r>
    </w:p>
    <w:p w14:paraId="4F818024" w14:textId="77777777" w:rsidR="007857FF" w:rsidRPr="0088086C" w:rsidRDefault="007857FF" w:rsidP="0088086C">
      <w:pPr>
        <w:spacing w:after="120" w:line="20" w:lineRule="atLeast"/>
        <w:jc w:val="both"/>
      </w:pPr>
    </w:p>
    <w:p w14:paraId="511A58BD" w14:textId="71186256" w:rsidR="00933757" w:rsidRPr="0088086C" w:rsidRDefault="00933757" w:rsidP="0088086C">
      <w:pPr>
        <w:spacing w:after="120" w:line="20" w:lineRule="atLeast"/>
        <w:jc w:val="both"/>
      </w:pPr>
      <w:r w:rsidRPr="0088086C">
        <w:t>……</w:t>
      </w:r>
      <w:r w:rsidR="007857FF" w:rsidRPr="0088086C">
        <w:t>..</w:t>
      </w:r>
      <w:r w:rsidRPr="0088086C">
        <w:t>……………………….…………………….…………………………………………………………,</w:t>
      </w:r>
    </w:p>
    <w:p w14:paraId="5A0F8C5D" w14:textId="77777777" w:rsidR="003C7DEB" w:rsidRPr="0088086C" w:rsidRDefault="003C7DEB" w:rsidP="0088086C">
      <w:pPr>
        <w:spacing w:after="120" w:line="20" w:lineRule="atLeast"/>
        <w:jc w:val="both"/>
      </w:pPr>
    </w:p>
    <w:p w14:paraId="7ACB3D72" w14:textId="7F6D9216" w:rsidR="00933757" w:rsidRPr="0088086C" w:rsidRDefault="00933757" w:rsidP="0088086C">
      <w:pPr>
        <w:spacing w:after="120" w:line="20" w:lineRule="atLeast"/>
        <w:jc w:val="both"/>
      </w:pPr>
      <w:r w:rsidRPr="0088086C">
        <w:t xml:space="preserve">of </w:t>
      </w:r>
      <w:r w:rsidR="003C7DEB" w:rsidRPr="0088086C">
        <w:t>………………</w:t>
      </w:r>
      <w:r w:rsidRPr="0088086C">
        <w:t>……………………………………………………………………………………………,</w:t>
      </w:r>
    </w:p>
    <w:p w14:paraId="0B49AD10" w14:textId="77777777" w:rsidR="003C7DEB" w:rsidRPr="0088086C" w:rsidRDefault="003C7DEB" w:rsidP="0088086C">
      <w:pPr>
        <w:spacing w:after="120" w:line="20" w:lineRule="atLeast"/>
      </w:pPr>
    </w:p>
    <w:p w14:paraId="6201491B" w14:textId="0BA9C726" w:rsidR="00933757" w:rsidRPr="0088086C" w:rsidRDefault="00933757" w:rsidP="0088086C">
      <w:pPr>
        <w:spacing w:after="120" w:line="20" w:lineRule="atLeast"/>
      </w:pPr>
      <w:r w:rsidRPr="0088086C">
        <w:t xml:space="preserve">with I.D. No. / Registration No. </w:t>
      </w:r>
      <w:r w:rsidR="007D502C" w:rsidRPr="0088086C">
        <w:t>……</w:t>
      </w:r>
      <w:proofErr w:type="gramStart"/>
      <w:r w:rsidR="007D502C" w:rsidRPr="0088086C">
        <w:t>….</w:t>
      </w:r>
      <w:r w:rsidR="003C7DEB" w:rsidRPr="0088086C">
        <w:t>.</w:t>
      </w:r>
      <w:proofErr w:type="gramEnd"/>
      <w:r w:rsidRPr="0088086C">
        <w:t xml:space="preserve">…………………………………………………...…………..., </w:t>
      </w:r>
    </w:p>
    <w:p w14:paraId="5070257E" w14:textId="6F0C1269" w:rsidR="00933757" w:rsidRPr="0088086C" w:rsidRDefault="00933757" w:rsidP="0088086C">
      <w:pPr>
        <w:spacing w:after="120" w:line="20" w:lineRule="atLeast"/>
        <w:jc w:val="both"/>
      </w:pPr>
      <w:r w:rsidRPr="0088086C">
        <w:t xml:space="preserve">as my/our proxy to vote on my/our behalf at the Annual General Meeting of </w:t>
      </w:r>
      <w:r w:rsidR="009D4E36" w:rsidRPr="0088086C">
        <w:t>ASTARTA HOLDING PLC</w:t>
      </w:r>
      <w:r w:rsidRPr="0088086C">
        <w:t xml:space="preserve">, to be held at </w:t>
      </w:r>
      <w:r w:rsidR="008B19EE" w:rsidRPr="0088086C">
        <w:t xml:space="preserve">the </w:t>
      </w:r>
      <w:bookmarkStart w:id="1" w:name="_Hlk99965227"/>
      <w:r w:rsidR="008B19EE" w:rsidRPr="0088086C">
        <w:t xml:space="preserve">Company’s registered office at 1, </w:t>
      </w:r>
      <w:proofErr w:type="spellStart"/>
      <w:r w:rsidR="008B19EE" w:rsidRPr="0088086C">
        <w:t>Lampousas</w:t>
      </w:r>
      <w:proofErr w:type="spellEnd"/>
      <w:r w:rsidR="008B19EE" w:rsidRPr="0088086C">
        <w:t xml:space="preserve"> street, 1095, Nicosia, Cyprus</w:t>
      </w:r>
      <w:bookmarkEnd w:id="1"/>
      <w:r w:rsidR="008B19EE" w:rsidRPr="0088086C">
        <w:t xml:space="preserve">, </w:t>
      </w:r>
      <w:bookmarkStart w:id="2" w:name="_Hlk99965247"/>
      <w:r w:rsidR="008B19EE" w:rsidRPr="0088086C">
        <w:t xml:space="preserve">on </w:t>
      </w:r>
      <w:r w:rsidR="003041A6" w:rsidRPr="0088086C">
        <w:t xml:space="preserve">June </w:t>
      </w:r>
      <w:r w:rsidR="000E58C6">
        <w:rPr>
          <w:lang w:val="uk-UA"/>
        </w:rPr>
        <w:t>12</w:t>
      </w:r>
      <w:r w:rsidR="003041A6" w:rsidRPr="0088086C">
        <w:t>,</w:t>
      </w:r>
      <w:r w:rsidR="008B19EE" w:rsidRPr="0088086C">
        <w:t xml:space="preserve"> </w:t>
      </w:r>
      <w:proofErr w:type="gramStart"/>
      <w:r w:rsidR="008B19EE" w:rsidRPr="0088086C">
        <w:t>202</w:t>
      </w:r>
      <w:r w:rsidR="000E58C6">
        <w:rPr>
          <w:lang w:val="uk-UA"/>
        </w:rPr>
        <w:t>5</w:t>
      </w:r>
      <w:proofErr w:type="gramEnd"/>
      <w:r w:rsidR="008B19EE" w:rsidRPr="0088086C">
        <w:t xml:space="preserve"> at </w:t>
      </w:r>
      <w:r w:rsidR="004C106A" w:rsidRPr="001D3083">
        <w:rPr>
          <w:color w:val="000000" w:themeColor="text1"/>
        </w:rPr>
        <w:t>1</w:t>
      </w:r>
      <w:r w:rsidR="001D3083" w:rsidRPr="001D3083">
        <w:rPr>
          <w:color w:val="000000" w:themeColor="text1"/>
        </w:rPr>
        <w:t>5</w:t>
      </w:r>
      <w:r w:rsidR="008B19EE" w:rsidRPr="001D3083">
        <w:rPr>
          <w:color w:val="000000" w:themeColor="text1"/>
        </w:rPr>
        <w:t xml:space="preserve">:00 </w:t>
      </w:r>
      <w:r w:rsidR="008B19EE" w:rsidRPr="0088086C">
        <w:t>local time</w:t>
      </w:r>
      <w:bookmarkEnd w:id="2"/>
      <w:r w:rsidRPr="0088086C">
        <w:t>.</w:t>
      </w:r>
    </w:p>
    <w:p w14:paraId="2F47B63F" w14:textId="77777777" w:rsidR="00173BAD" w:rsidRPr="0088086C" w:rsidRDefault="00173BAD" w:rsidP="0088086C">
      <w:pPr>
        <w:spacing w:after="120" w:line="20" w:lineRule="atLeast"/>
        <w:jc w:val="both"/>
      </w:pPr>
    </w:p>
    <w:p w14:paraId="6C8A310D" w14:textId="1DD7AF70" w:rsidR="00EF254C" w:rsidRPr="0088086C" w:rsidRDefault="00933757" w:rsidP="0088086C">
      <w:pPr>
        <w:spacing w:after="120" w:line="20" w:lineRule="atLeast"/>
        <w:jc w:val="both"/>
      </w:pPr>
      <w:r w:rsidRPr="0088086C">
        <w:t xml:space="preserve">My/our proxy is </w:t>
      </w:r>
      <w:proofErr w:type="spellStart"/>
      <w:r w:rsidR="00081B33" w:rsidRPr="0088086C">
        <w:t>authori</w:t>
      </w:r>
      <w:r w:rsidR="00F63414">
        <w:t>s</w:t>
      </w:r>
      <w:r w:rsidR="00081B33" w:rsidRPr="0088086C">
        <w:t>ed</w:t>
      </w:r>
      <w:proofErr w:type="spellEnd"/>
      <w:r w:rsidRPr="0088086C">
        <w:t xml:space="preserve"> to vote as such proxy </w:t>
      </w:r>
      <w:proofErr w:type="gramStart"/>
      <w:r w:rsidRPr="0088086C">
        <w:t>thinks</w:t>
      </w:r>
      <w:proofErr w:type="gramEnd"/>
      <w:r w:rsidRPr="0088086C">
        <w:t xml:space="preserve"> </w:t>
      </w:r>
      <w:r w:rsidR="003041A6" w:rsidRPr="0088086C">
        <w:t>fit unless</w:t>
      </w:r>
      <w:r w:rsidRPr="0088086C">
        <w:t xml:space="preserve"> the method of voting is indicated below.</w:t>
      </w:r>
    </w:p>
    <w:p w14:paraId="30659D4C" w14:textId="77777777" w:rsidR="0026036A" w:rsidRPr="0088086C" w:rsidRDefault="0026036A" w:rsidP="0088086C">
      <w:pPr>
        <w:spacing w:after="120" w:line="20" w:lineRule="atLeast"/>
        <w:jc w:val="both"/>
      </w:pPr>
    </w:p>
    <w:p w14:paraId="2A3A893D" w14:textId="26116659" w:rsidR="0094224B" w:rsidRPr="0088086C" w:rsidRDefault="00933757" w:rsidP="0088086C">
      <w:pPr>
        <w:spacing w:after="120"/>
        <w:ind w:right="-965"/>
        <w:rPr>
          <w:b/>
          <w:bCs/>
        </w:rPr>
      </w:pPr>
      <w:r w:rsidRPr="0088086C">
        <w:rPr>
          <w:b/>
          <w:bCs/>
        </w:rPr>
        <w:t>Indication of manner of voting</w:t>
      </w:r>
      <w:r w:rsidRPr="0088086C">
        <w:rPr>
          <w:b/>
          <w:bCs/>
        </w:rPr>
        <w:tab/>
      </w:r>
    </w:p>
    <w:p w14:paraId="6B0463C1" w14:textId="77777777" w:rsidR="00933757" w:rsidRPr="0088086C" w:rsidRDefault="00933757">
      <w:pPr>
        <w:jc w:val="center"/>
        <w:rPr>
          <w:rFonts w:ascii="Tahoma" w:hAnsi="Tahoma" w:cs="Tahoma"/>
          <w:b/>
          <w:bCs/>
          <w:sz w:val="20"/>
          <w:szCs w:val="20"/>
        </w:rPr>
      </w:pPr>
    </w:p>
    <w:tbl>
      <w:tblPr>
        <w:tblW w:w="9990" w:type="dxa"/>
        <w:jc w:val="center"/>
        <w:tblLook w:val="0000" w:firstRow="0" w:lastRow="0" w:firstColumn="0" w:lastColumn="0" w:noHBand="0" w:noVBand="0"/>
      </w:tblPr>
      <w:tblGrid>
        <w:gridCol w:w="7920"/>
        <w:gridCol w:w="2070"/>
      </w:tblGrid>
      <w:tr w:rsidR="00E27601" w:rsidRPr="00917F80" w14:paraId="111ED58F" w14:textId="77777777" w:rsidTr="004A1A77">
        <w:trPr>
          <w:trHeight w:val="364"/>
          <w:jc w:val="center"/>
        </w:trPr>
        <w:tc>
          <w:tcPr>
            <w:tcW w:w="7920" w:type="dxa"/>
            <w:tcBorders>
              <w:top w:val="single" w:sz="4" w:space="0" w:color="auto"/>
              <w:left w:val="single" w:sz="4" w:space="0" w:color="auto"/>
              <w:bottom w:val="single" w:sz="4" w:space="0" w:color="auto"/>
              <w:right w:val="single" w:sz="4" w:space="0" w:color="auto"/>
            </w:tcBorders>
          </w:tcPr>
          <w:p w14:paraId="7FEF2CF7" w14:textId="02DCEC02" w:rsidR="00E27601" w:rsidRPr="001D3083" w:rsidRDefault="00E27601" w:rsidP="00404548">
            <w:pPr>
              <w:pStyle w:val="af3"/>
              <w:spacing w:after="0" w:line="276" w:lineRule="auto"/>
              <w:ind w:left="0"/>
              <w:jc w:val="center"/>
              <w:rPr>
                <w:b/>
                <w:bCs/>
              </w:rPr>
            </w:pPr>
            <w:r w:rsidRPr="001D3083">
              <w:rPr>
                <w:b/>
                <w:bCs/>
              </w:rPr>
              <w:t>Item o</w:t>
            </w:r>
            <w:r w:rsidR="00F24887">
              <w:rPr>
                <w:b/>
                <w:bCs/>
              </w:rPr>
              <w:t>n</w:t>
            </w:r>
            <w:r w:rsidRPr="001D3083">
              <w:rPr>
                <w:b/>
                <w:bCs/>
              </w:rPr>
              <w:t xml:space="preserve"> the </w:t>
            </w:r>
            <w:r w:rsidR="00F24887">
              <w:rPr>
                <w:b/>
                <w:bCs/>
              </w:rPr>
              <w:t xml:space="preserve">AGM </w:t>
            </w:r>
            <w:r w:rsidRPr="001D3083">
              <w:rPr>
                <w:b/>
                <w:bCs/>
              </w:rPr>
              <w:t>Agenda</w:t>
            </w:r>
          </w:p>
        </w:tc>
        <w:tc>
          <w:tcPr>
            <w:tcW w:w="2070" w:type="dxa"/>
            <w:tcBorders>
              <w:top w:val="single" w:sz="4" w:space="0" w:color="auto"/>
              <w:left w:val="single" w:sz="4" w:space="0" w:color="auto"/>
              <w:bottom w:val="single" w:sz="4" w:space="0" w:color="auto"/>
              <w:right w:val="single" w:sz="4" w:space="0" w:color="auto"/>
            </w:tcBorders>
          </w:tcPr>
          <w:p w14:paraId="40337511" w14:textId="2FDBB005" w:rsidR="00E27601" w:rsidRPr="00917F80" w:rsidRDefault="00E27601" w:rsidP="00404548">
            <w:pPr>
              <w:spacing w:line="276" w:lineRule="auto"/>
              <w:jc w:val="center"/>
              <w:rPr>
                <w:b/>
                <w:bCs/>
              </w:rPr>
            </w:pPr>
            <w:r w:rsidRPr="00917F80">
              <w:rPr>
                <w:b/>
                <w:bCs/>
              </w:rPr>
              <w:t xml:space="preserve">Vote </w:t>
            </w:r>
          </w:p>
        </w:tc>
      </w:tr>
      <w:tr w:rsidR="00E27601" w:rsidRPr="00917F80" w14:paraId="670094A7" w14:textId="77777777" w:rsidTr="004A1A77">
        <w:trPr>
          <w:trHeight w:val="1100"/>
          <w:jc w:val="center"/>
        </w:trPr>
        <w:tc>
          <w:tcPr>
            <w:tcW w:w="7920" w:type="dxa"/>
            <w:tcBorders>
              <w:top w:val="single" w:sz="4" w:space="0" w:color="auto"/>
              <w:left w:val="single" w:sz="4" w:space="0" w:color="auto"/>
              <w:bottom w:val="single" w:sz="4" w:space="0" w:color="auto"/>
              <w:right w:val="single" w:sz="4" w:space="0" w:color="auto"/>
            </w:tcBorders>
            <w:vAlign w:val="center"/>
          </w:tcPr>
          <w:p w14:paraId="00E7DEDE" w14:textId="77777777" w:rsidR="004A1A77" w:rsidRDefault="004A1A77" w:rsidP="001021E9">
            <w:pPr>
              <w:pStyle w:val="af3"/>
              <w:spacing w:after="0" w:line="276" w:lineRule="auto"/>
              <w:ind w:left="0"/>
              <w:jc w:val="both"/>
            </w:pPr>
          </w:p>
          <w:p w14:paraId="12C071FE" w14:textId="1F8D0AE6" w:rsidR="00E27601" w:rsidRPr="001D3083" w:rsidRDefault="00E27601" w:rsidP="001021E9">
            <w:pPr>
              <w:pStyle w:val="af3"/>
              <w:spacing w:after="0" w:line="276" w:lineRule="auto"/>
              <w:ind w:left="0"/>
              <w:jc w:val="both"/>
            </w:pPr>
            <w:r w:rsidRPr="001D3083">
              <w:t>Advisory vote in relation to the Annual Remuneration Report 202</w:t>
            </w:r>
            <w:r w:rsidR="007A7DFC">
              <w:rPr>
                <w:lang w:val="uk-UA"/>
              </w:rPr>
              <w:t>4</w:t>
            </w:r>
            <w:r w:rsidRPr="001D3083">
              <w:t xml:space="preserve"> (</w:t>
            </w:r>
            <w:r w:rsidRPr="001D3083">
              <w:rPr>
                <w:u w:val="single"/>
              </w:rPr>
              <w:t>Item 2 o</w:t>
            </w:r>
            <w:r w:rsidR="00F24887" w:rsidRPr="001D3083">
              <w:rPr>
                <w:u w:val="single"/>
              </w:rPr>
              <w:t>n</w:t>
            </w:r>
            <w:r w:rsidRPr="001D3083">
              <w:rPr>
                <w:u w:val="single"/>
              </w:rPr>
              <w:t xml:space="preserve"> the </w:t>
            </w:r>
            <w:proofErr w:type="gramStart"/>
            <w:r w:rsidR="00F57241" w:rsidRPr="001D3083">
              <w:rPr>
                <w:u w:val="single"/>
              </w:rPr>
              <w:t>Agenda</w:t>
            </w:r>
            <w:proofErr w:type="gramEnd"/>
            <w:r w:rsidRPr="001D3083">
              <w:t>).</w:t>
            </w:r>
          </w:p>
          <w:p w14:paraId="526AA15E" w14:textId="77777777" w:rsidR="00E27601" w:rsidRPr="001D3083" w:rsidRDefault="00E27601" w:rsidP="001C49C7">
            <w:pPr>
              <w:ind w:firstLine="720"/>
            </w:pP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E27601" w:rsidRPr="00917F80" w14:paraId="2A95B055" w14:textId="77777777" w:rsidTr="00E245AD">
              <w:tc>
                <w:tcPr>
                  <w:tcW w:w="936" w:type="dxa"/>
                </w:tcPr>
                <w:p w14:paraId="280197FE" w14:textId="77777777" w:rsidR="00E27601" w:rsidRPr="001D3083" w:rsidRDefault="00E27601" w:rsidP="001C49C7">
                  <w:pPr>
                    <w:spacing w:line="276" w:lineRule="auto"/>
                  </w:pPr>
                </w:p>
                <w:p w14:paraId="6030C603" w14:textId="77777777" w:rsidR="00E27601" w:rsidRPr="001D3083" w:rsidRDefault="00E27601" w:rsidP="001C49C7">
                  <w:pPr>
                    <w:spacing w:line="276" w:lineRule="auto"/>
                  </w:pPr>
                  <w:r w:rsidRPr="001D3083">
                    <w:t>For:</w:t>
                  </w:r>
                </w:p>
              </w:tc>
              <w:tc>
                <w:tcPr>
                  <w:tcW w:w="363" w:type="dxa"/>
                </w:tcPr>
                <w:p w14:paraId="52B6750C" w14:textId="77777777" w:rsidR="00917F80" w:rsidRDefault="00917F80" w:rsidP="001C49C7">
                  <w:pPr>
                    <w:spacing w:line="276" w:lineRule="auto"/>
                  </w:pPr>
                </w:p>
                <w:p w14:paraId="4A2939A8" w14:textId="41BEE07A" w:rsidR="00E27601" w:rsidRPr="001D3083" w:rsidRDefault="00E27601" w:rsidP="001C49C7">
                  <w:pPr>
                    <w:spacing w:line="276" w:lineRule="auto"/>
                  </w:pPr>
                  <w:r w:rsidRPr="001D3083">
                    <w:t xml:space="preserve">  </w:t>
                  </w:r>
                  <w:r w:rsidRPr="00917F80">
                    <w:rPr>
                      <w:rFonts w:ascii="Tahoma" w:hAnsi="Tahoma" w:cs="Tahoma"/>
                    </w:rPr>
                    <w:t>⃣</w:t>
                  </w:r>
                </w:p>
              </w:tc>
            </w:tr>
            <w:tr w:rsidR="00E27601" w:rsidRPr="00917F80" w14:paraId="79C7D9EE" w14:textId="77777777" w:rsidTr="00E245AD">
              <w:tc>
                <w:tcPr>
                  <w:tcW w:w="936" w:type="dxa"/>
                </w:tcPr>
                <w:p w14:paraId="4B9A7F99" w14:textId="77777777" w:rsidR="00E27601" w:rsidRPr="001D3083" w:rsidRDefault="00E27601" w:rsidP="001C49C7">
                  <w:pPr>
                    <w:spacing w:line="276" w:lineRule="auto"/>
                  </w:pPr>
                </w:p>
                <w:p w14:paraId="011DFECE" w14:textId="77777777" w:rsidR="00E27601" w:rsidRPr="001D3083" w:rsidRDefault="00E27601" w:rsidP="001C49C7">
                  <w:pPr>
                    <w:spacing w:line="276" w:lineRule="auto"/>
                  </w:pPr>
                  <w:r w:rsidRPr="001D3083">
                    <w:t>Against:</w:t>
                  </w:r>
                </w:p>
              </w:tc>
              <w:tc>
                <w:tcPr>
                  <w:tcW w:w="363" w:type="dxa"/>
                </w:tcPr>
                <w:p w14:paraId="1F1C7E96" w14:textId="77777777" w:rsidR="00917F80" w:rsidRDefault="00917F80" w:rsidP="001C49C7">
                  <w:pPr>
                    <w:spacing w:line="276" w:lineRule="auto"/>
                  </w:pPr>
                </w:p>
                <w:p w14:paraId="76C4DFBA" w14:textId="215042B9" w:rsidR="00E27601" w:rsidRPr="001D3083" w:rsidRDefault="00E27601" w:rsidP="001C49C7">
                  <w:pPr>
                    <w:spacing w:line="276" w:lineRule="auto"/>
                  </w:pPr>
                  <w:r w:rsidRPr="001D3083">
                    <w:t xml:space="preserve">  </w:t>
                  </w:r>
                  <w:r w:rsidRPr="00917F80">
                    <w:rPr>
                      <w:rFonts w:ascii="Tahoma" w:hAnsi="Tahoma" w:cs="Tahoma"/>
                    </w:rPr>
                    <w:t>⃣</w:t>
                  </w:r>
                </w:p>
              </w:tc>
            </w:tr>
            <w:tr w:rsidR="00E27601" w:rsidRPr="00917F80" w14:paraId="23D9E721" w14:textId="77777777" w:rsidTr="00E245AD">
              <w:tc>
                <w:tcPr>
                  <w:tcW w:w="936" w:type="dxa"/>
                </w:tcPr>
                <w:p w14:paraId="0300727B" w14:textId="77777777" w:rsidR="00E27601" w:rsidRPr="001D3083" w:rsidRDefault="00E27601" w:rsidP="001C49C7">
                  <w:pPr>
                    <w:spacing w:line="276" w:lineRule="auto"/>
                  </w:pPr>
                </w:p>
                <w:p w14:paraId="43348544" w14:textId="77777777" w:rsidR="00E27601" w:rsidRPr="001D3083" w:rsidRDefault="00E27601" w:rsidP="001C49C7">
                  <w:pPr>
                    <w:spacing w:line="276" w:lineRule="auto"/>
                  </w:pPr>
                  <w:r w:rsidRPr="001D3083">
                    <w:t>Abstain:</w:t>
                  </w:r>
                </w:p>
              </w:tc>
              <w:tc>
                <w:tcPr>
                  <w:tcW w:w="363" w:type="dxa"/>
                </w:tcPr>
                <w:p w14:paraId="1B12E14A" w14:textId="77777777" w:rsidR="00917F80" w:rsidRDefault="00917F80" w:rsidP="001C49C7">
                  <w:pPr>
                    <w:spacing w:line="276" w:lineRule="auto"/>
                  </w:pPr>
                </w:p>
                <w:p w14:paraId="50E95E77" w14:textId="0143A4B8" w:rsidR="00E27601" w:rsidRPr="001D3083" w:rsidRDefault="00E27601" w:rsidP="001C49C7">
                  <w:pPr>
                    <w:spacing w:line="276" w:lineRule="auto"/>
                  </w:pPr>
                  <w:r w:rsidRPr="001D3083">
                    <w:t xml:space="preserve">  </w:t>
                  </w:r>
                  <w:r w:rsidRPr="00917F80">
                    <w:rPr>
                      <w:rFonts w:ascii="Tahoma" w:hAnsi="Tahoma" w:cs="Tahoma"/>
                    </w:rPr>
                    <w:t>⃣</w:t>
                  </w:r>
                </w:p>
              </w:tc>
            </w:tr>
          </w:tbl>
          <w:p w14:paraId="04B9CD2B" w14:textId="77777777" w:rsidR="00E27601" w:rsidRPr="001D3083" w:rsidRDefault="00E27601" w:rsidP="00404548">
            <w:pPr>
              <w:spacing w:line="276" w:lineRule="auto"/>
            </w:pPr>
          </w:p>
        </w:tc>
      </w:tr>
      <w:tr w:rsidR="001D3083" w:rsidRPr="00917F80" w14:paraId="03E3A4AD" w14:textId="77777777" w:rsidTr="004A1A77">
        <w:trPr>
          <w:trHeight w:val="1258"/>
          <w:jc w:val="center"/>
        </w:trPr>
        <w:tc>
          <w:tcPr>
            <w:tcW w:w="7920" w:type="dxa"/>
            <w:tcBorders>
              <w:top w:val="single" w:sz="4" w:space="0" w:color="auto"/>
              <w:left w:val="single" w:sz="4" w:space="0" w:color="auto"/>
              <w:bottom w:val="single" w:sz="4" w:space="0" w:color="auto"/>
              <w:right w:val="single" w:sz="4" w:space="0" w:color="auto"/>
            </w:tcBorders>
            <w:vAlign w:val="center"/>
          </w:tcPr>
          <w:p w14:paraId="1E494489" w14:textId="75FE5B1C" w:rsidR="001D3083" w:rsidRDefault="001D3083" w:rsidP="001021E9">
            <w:pPr>
              <w:pStyle w:val="af3"/>
              <w:spacing w:after="0" w:line="276" w:lineRule="auto"/>
              <w:ind w:left="0"/>
              <w:jc w:val="both"/>
            </w:pPr>
            <w:r w:rsidRPr="001D3083">
              <w:t xml:space="preserve">Confirmation of the appointment of </w:t>
            </w:r>
            <w:r w:rsidR="007A7DFC" w:rsidRPr="00D81E99">
              <w:rPr>
                <w:color w:val="000000" w:themeColor="text1"/>
              </w:rPr>
              <w:t xml:space="preserve">Kreston Ioannou &amp; </w:t>
            </w:r>
            <w:proofErr w:type="spellStart"/>
            <w:r w:rsidR="007A7DFC" w:rsidRPr="00D81E99">
              <w:rPr>
                <w:color w:val="000000" w:themeColor="text1"/>
              </w:rPr>
              <w:t>Theodoulou</w:t>
            </w:r>
            <w:proofErr w:type="spellEnd"/>
            <w:r w:rsidR="007A7DFC" w:rsidRPr="00D81E99">
              <w:rPr>
                <w:color w:val="000000" w:themeColor="text1"/>
              </w:rPr>
              <w:t xml:space="preserve"> </w:t>
            </w:r>
            <w:r w:rsidRPr="001D3083">
              <w:t>as Company’s external auditor for the year 202</w:t>
            </w:r>
            <w:r w:rsidR="007A7DFC">
              <w:rPr>
                <w:lang w:val="uk-UA"/>
              </w:rPr>
              <w:t>4</w:t>
            </w:r>
            <w:r>
              <w:t xml:space="preserve"> </w:t>
            </w:r>
            <w:r w:rsidRPr="001D3083">
              <w:t>(</w:t>
            </w:r>
            <w:r w:rsidRPr="001D3083">
              <w:rPr>
                <w:u w:val="single"/>
              </w:rPr>
              <w:t xml:space="preserve">Item </w:t>
            </w:r>
            <w:r w:rsidR="007A7DFC">
              <w:rPr>
                <w:u w:val="single"/>
                <w:lang w:val="uk-UA"/>
              </w:rPr>
              <w:t>3</w:t>
            </w:r>
            <w:r w:rsidRPr="001D3083">
              <w:rPr>
                <w:u w:val="single"/>
              </w:rPr>
              <w:t xml:space="preserve"> on the </w:t>
            </w:r>
            <w:proofErr w:type="gramStart"/>
            <w:r w:rsidRPr="001D3083">
              <w:rPr>
                <w:u w:val="single"/>
              </w:rPr>
              <w:t>Agenda</w:t>
            </w:r>
            <w:proofErr w:type="gramEnd"/>
            <w:r w:rsidRPr="001D3083">
              <w:t>).</w:t>
            </w: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1D3083" w:rsidRPr="00917F80" w14:paraId="3C570F28" w14:textId="77777777" w:rsidTr="003D32DC">
              <w:tc>
                <w:tcPr>
                  <w:tcW w:w="936" w:type="dxa"/>
                </w:tcPr>
                <w:p w14:paraId="505AB26E" w14:textId="77777777" w:rsidR="001D3083" w:rsidRPr="001D3083" w:rsidRDefault="001D3083" w:rsidP="001D3083">
                  <w:pPr>
                    <w:spacing w:line="276" w:lineRule="auto"/>
                  </w:pPr>
                </w:p>
                <w:p w14:paraId="427BFE87" w14:textId="77777777" w:rsidR="001D3083" w:rsidRPr="001D3083" w:rsidRDefault="001D3083" w:rsidP="001D3083">
                  <w:pPr>
                    <w:spacing w:line="276" w:lineRule="auto"/>
                  </w:pPr>
                  <w:r w:rsidRPr="001D3083">
                    <w:t>For:</w:t>
                  </w:r>
                </w:p>
              </w:tc>
              <w:tc>
                <w:tcPr>
                  <w:tcW w:w="363" w:type="dxa"/>
                </w:tcPr>
                <w:p w14:paraId="29E04F58" w14:textId="77777777" w:rsidR="001D3083" w:rsidRDefault="001D3083" w:rsidP="001D3083">
                  <w:pPr>
                    <w:spacing w:line="276" w:lineRule="auto"/>
                  </w:pPr>
                </w:p>
                <w:p w14:paraId="1D50B5B1" w14:textId="77777777" w:rsidR="001D3083" w:rsidRPr="001D3083" w:rsidRDefault="001D3083" w:rsidP="001D3083">
                  <w:pPr>
                    <w:spacing w:line="276" w:lineRule="auto"/>
                  </w:pPr>
                  <w:r w:rsidRPr="001D3083">
                    <w:t xml:space="preserve">  </w:t>
                  </w:r>
                  <w:r w:rsidRPr="00917F80">
                    <w:rPr>
                      <w:rFonts w:ascii="Tahoma" w:hAnsi="Tahoma" w:cs="Tahoma"/>
                    </w:rPr>
                    <w:t>⃣</w:t>
                  </w:r>
                </w:p>
              </w:tc>
            </w:tr>
            <w:tr w:rsidR="001D3083" w:rsidRPr="00917F80" w14:paraId="6F3BC3AD" w14:textId="77777777" w:rsidTr="003D32DC">
              <w:tc>
                <w:tcPr>
                  <w:tcW w:w="936" w:type="dxa"/>
                </w:tcPr>
                <w:p w14:paraId="72ED52C9" w14:textId="77777777" w:rsidR="001D3083" w:rsidRPr="001D3083" w:rsidRDefault="001D3083" w:rsidP="001D3083">
                  <w:pPr>
                    <w:spacing w:line="276" w:lineRule="auto"/>
                  </w:pPr>
                </w:p>
                <w:p w14:paraId="158DE062" w14:textId="77777777" w:rsidR="001D3083" w:rsidRPr="001D3083" w:rsidRDefault="001D3083" w:rsidP="001D3083">
                  <w:pPr>
                    <w:spacing w:line="276" w:lineRule="auto"/>
                  </w:pPr>
                  <w:r w:rsidRPr="001D3083">
                    <w:t>Against:</w:t>
                  </w:r>
                </w:p>
              </w:tc>
              <w:tc>
                <w:tcPr>
                  <w:tcW w:w="363" w:type="dxa"/>
                </w:tcPr>
                <w:p w14:paraId="7EE5D0B6" w14:textId="77777777" w:rsidR="001D3083" w:rsidRDefault="001D3083" w:rsidP="001D3083">
                  <w:pPr>
                    <w:spacing w:line="276" w:lineRule="auto"/>
                  </w:pPr>
                </w:p>
                <w:p w14:paraId="5184D066" w14:textId="77777777" w:rsidR="001D3083" w:rsidRPr="001D3083" w:rsidRDefault="001D3083" w:rsidP="001D3083">
                  <w:pPr>
                    <w:spacing w:line="276" w:lineRule="auto"/>
                  </w:pPr>
                  <w:r w:rsidRPr="001D3083">
                    <w:t xml:space="preserve">  </w:t>
                  </w:r>
                  <w:r w:rsidRPr="00917F80">
                    <w:rPr>
                      <w:rFonts w:ascii="Tahoma" w:hAnsi="Tahoma" w:cs="Tahoma"/>
                    </w:rPr>
                    <w:t>⃣</w:t>
                  </w:r>
                </w:p>
              </w:tc>
            </w:tr>
            <w:tr w:rsidR="001D3083" w:rsidRPr="00917F80" w14:paraId="4BB9EA75" w14:textId="77777777" w:rsidTr="003D32DC">
              <w:tc>
                <w:tcPr>
                  <w:tcW w:w="936" w:type="dxa"/>
                </w:tcPr>
                <w:p w14:paraId="62CEAFE4" w14:textId="77777777" w:rsidR="001D3083" w:rsidRPr="001D3083" w:rsidRDefault="001D3083" w:rsidP="001D3083">
                  <w:pPr>
                    <w:spacing w:line="276" w:lineRule="auto"/>
                  </w:pPr>
                </w:p>
                <w:p w14:paraId="2E3EBB56" w14:textId="77777777" w:rsidR="001D3083" w:rsidRPr="001D3083" w:rsidRDefault="001D3083" w:rsidP="001D3083">
                  <w:pPr>
                    <w:spacing w:line="276" w:lineRule="auto"/>
                  </w:pPr>
                  <w:r w:rsidRPr="001D3083">
                    <w:t>Abstain:</w:t>
                  </w:r>
                </w:p>
              </w:tc>
              <w:tc>
                <w:tcPr>
                  <w:tcW w:w="363" w:type="dxa"/>
                </w:tcPr>
                <w:p w14:paraId="37A58F3C" w14:textId="77777777" w:rsidR="001D3083" w:rsidRDefault="001D3083" w:rsidP="001D3083">
                  <w:pPr>
                    <w:spacing w:line="276" w:lineRule="auto"/>
                  </w:pPr>
                </w:p>
                <w:p w14:paraId="6574C517" w14:textId="77777777" w:rsidR="001D3083" w:rsidRPr="001D3083" w:rsidRDefault="001D3083" w:rsidP="001D3083">
                  <w:pPr>
                    <w:spacing w:line="276" w:lineRule="auto"/>
                  </w:pPr>
                  <w:r w:rsidRPr="001D3083">
                    <w:t xml:space="preserve">  </w:t>
                  </w:r>
                  <w:r w:rsidRPr="00917F80">
                    <w:rPr>
                      <w:rFonts w:ascii="Tahoma" w:hAnsi="Tahoma" w:cs="Tahoma"/>
                    </w:rPr>
                    <w:t>⃣</w:t>
                  </w:r>
                </w:p>
              </w:tc>
            </w:tr>
          </w:tbl>
          <w:p w14:paraId="7BD70B91" w14:textId="77777777" w:rsidR="001D3083" w:rsidRPr="001D3083" w:rsidRDefault="001D3083" w:rsidP="00404548">
            <w:pPr>
              <w:spacing w:line="276" w:lineRule="auto"/>
            </w:pPr>
          </w:p>
        </w:tc>
      </w:tr>
      <w:tr w:rsidR="00E27601" w:rsidRPr="00917F80" w14:paraId="1F628A3A" w14:textId="77777777" w:rsidTr="004A1A77">
        <w:trPr>
          <w:trHeight w:val="1723"/>
          <w:jc w:val="center"/>
        </w:trPr>
        <w:tc>
          <w:tcPr>
            <w:tcW w:w="7920" w:type="dxa"/>
            <w:tcBorders>
              <w:top w:val="single" w:sz="4" w:space="0" w:color="auto"/>
              <w:left w:val="single" w:sz="4" w:space="0" w:color="auto"/>
              <w:bottom w:val="single" w:sz="4" w:space="0" w:color="auto"/>
              <w:right w:val="single" w:sz="4" w:space="0" w:color="auto"/>
            </w:tcBorders>
            <w:vAlign w:val="center"/>
          </w:tcPr>
          <w:p w14:paraId="58F0DAFB" w14:textId="504BF5F7" w:rsidR="00E27601" w:rsidRPr="001D3083" w:rsidRDefault="001D3083" w:rsidP="001021E9">
            <w:pPr>
              <w:pStyle w:val="af3"/>
              <w:spacing w:after="0" w:line="276" w:lineRule="auto"/>
              <w:ind w:left="0"/>
              <w:jc w:val="both"/>
            </w:pPr>
            <w:proofErr w:type="spellStart"/>
            <w:r w:rsidRPr="001D3083">
              <w:t>Authorisation</w:t>
            </w:r>
            <w:proofErr w:type="spellEnd"/>
            <w:r w:rsidRPr="001D3083">
              <w:t xml:space="preserve"> of the Board of Directors for selection and appointment of the External auditor for the year 202</w:t>
            </w:r>
            <w:r w:rsidR="007A7DFC">
              <w:rPr>
                <w:lang w:val="uk-UA"/>
              </w:rPr>
              <w:t>5</w:t>
            </w:r>
            <w:r w:rsidRPr="001D3083">
              <w:t xml:space="preserve"> </w:t>
            </w:r>
            <w:r w:rsidR="00E27601" w:rsidRPr="001D3083">
              <w:t>(</w:t>
            </w:r>
            <w:r w:rsidR="00E27601" w:rsidRPr="001D3083">
              <w:rPr>
                <w:u w:val="single"/>
              </w:rPr>
              <w:t xml:space="preserve">Item </w:t>
            </w:r>
            <w:r w:rsidR="007A7DFC">
              <w:rPr>
                <w:u w:val="single"/>
                <w:lang w:val="uk-UA"/>
              </w:rPr>
              <w:t>4</w:t>
            </w:r>
            <w:r w:rsidR="00E27601" w:rsidRPr="001D3083">
              <w:rPr>
                <w:u w:val="single"/>
              </w:rPr>
              <w:t xml:space="preserve"> o</w:t>
            </w:r>
            <w:r w:rsidR="00F24887" w:rsidRPr="001D3083">
              <w:rPr>
                <w:u w:val="single"/>
              </w:rPr>
              <w:t>n</w:t>
            </w:r>
            <w:r w:rsidR="00E27601" w:rsidRPr="001D3083">
              <w:rPr>
                <w:u w:val="single"/>
              </w:rPr>
              <w:t xml:space="preserve"> the </w:t>
            </w:r>
            <w:proofErr w:type="gramStart"/>
            <w:r w:rsidR="00E814DA" w:rsidRPr="001D3083">
              <w:rPr>
                <w:u w:val="single"/>
              </w:rPr>
              <w:t>Agenda</w:t>
            </w:r>
            <w:proofErr w:type="gramEnd"/>
            <w:r w:rsidR="00E27601" w:rsidRPr="001D3083">
              <w:t>).</w:t>
            </w: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E27601" w:rsidRPr="00917F80" w14:paraId="1E1CA347" w14:textId="77777777" w:rsidTr="00E245AD">
              <w:tc>
                <w:tcPr>
                  <w:tcW w:w="936" w:type="dxa"/>
                </w:tcPr>
                <w:p w14:paraId="25D59075" w14:textId="77777777" w:rsidR="00E27601" w:rsidRPr="001D3083" w:rsidRDefault="00E27601" w:rsidP="00404548">
                  <w:pPr>
                    <w:spacing w:line="276" w:lineRule="auto"/>
                  </w:pPr>
                </w:p>
                <w:p w14:paraId="0D13A7DB" w14:textId="77777777" w:rsidR="00E27601" w:rsidRPr="001D3083" w:rsidRDefault="00E27601" w:rsidP="00404548">
                  <w:pPr>
                    <w:spacing w:line="276" w:lineRule="auto"/>
                  </w:pPr>
                  <w:r w:rsidRPr="001D3083">
                    <w:t>For:</w:t>
                  </w:r>
                </w:p>
              </w:tc>
              <w:tc>
                <w:tcPr>
                  <w:tcW w:w="363" w:type="dxa"/>
                </w:tcPr>
                <w:p w14:paraId="2867028D" w14:textId="77777777" w:rsidR="00E27601" w:rsidRPr="001D3083" w:rsidRDefault="00E27601" w:rsidP="00404548">
                  <w:pPr>
                    <w:spacing w:line="276" w:lineRule="auto"/>
                  </w:pPr>
                </w:p>
                <w:p w14:paraId="461B3DBF" w14:textId="5593F691" w:rsidR="00E27601" w:rsidRPr="001D3083" w:rsidRDefault="00E27601" w:rsidP="00404548">
                  <w:pPr>
                    <w:spacing w:line="276" w:lineRule="auto"/>
                  </w:pPr>
                  <w:r w:rsidRPr="001D3083">
                    <w:t xml:space="preserve">  </w:t>
                  </w:r>
                  <w:r w:rsidRPr="00917F80">
                    <w:rPr>
                      <w:rFonts w:ascii="Tahoma" w:hAnsi="Tahoma" w:cs="Tahoma"/>
                    </w:rPr>
                    <w:t>⃣</w:t>
                  </w:r>
                </w:p>
              </w:tc>
            </w:tr>
            <w:tr w:rsidR="00E27601" w:rsidRPr="00917F80" w14:paraId="6C05DD37" w14:textId="77777777" w:rsidTr="00E245AD">
              <w:tc>
                <w:tcPr>
                  <w:tcW w:w="936" w:type="dxa"/>
                </w:tcPr>
                <w:p w14:paraId="4BB09AEE" w14:textId="77777777" w:rsidR="00E27601" w:rsidRPr="001D3083" w:rsidRDefault="00E27601" w:rsidP="00404548">
                  <w:pPr>
                    <w:spacing w:line="276" w:lineRule="auto"/>
                  </w:pPr>
                </w:p>
                <w:p w14:paraId="513488E2" w14:textId="77777777" w:rsidR="00E27601" w:rsidRPr="001D3083" w:rsidRDefault="00E27601" w:rsidP="00404548">
                  <w:pPr>
                    <w:spacing w:line="276" w:lineRule="auto"/>
                  </w:pPr>
                  <w:r w:rsidRPr="001D3083">
                    <w:t>Against:</w:t>
                  </w:r>
                </w:p>
              </w:tc>
              <w:tc>
                <w:tcPr>
                  <w:tcW w:w="363" w:type="dxa"/>
                </w:tcPr>
                <w:p w14:paraId="3CEDDB7E" w14:textId="77777777" w:rsidR="00E27601" w:rsidRPr="001D3083" w:rsidRDefault="00E27601" w:rsidP="00404548">
                  <w:pPr>
                    <w:spacing w:line="276" w:lineRule="auto"/>
                  </w:pPr>
                </w:p>
                <w:p w14:paraId="67741992" w14:textId="735C747D" w:rsidR="00E27601" w:rsidRPr="001D3083" w:rsidRDefault="00E27601" w:rsidP="00404548">
                  <w:pPr>
                    <w:spacing w:line="276" w:lineRule="auto"/>
                  </w:pPr>
                  <w:r w:rsidRPr="001D3083">
                    <w:t xml:space="preserve">  </w:t>
                  </w:r>
                  <w:r w:rsidRPr="00917F80">
                    <w:rPr>
                      <w:rFonts w:ascii="Tahoma" w:hAnsi="Tahoma" w:cs="Tahoma"/>
                    </w:rPr>
                    <w:t>⃣</w:t>
                  </w:r>
                </w:p>
              </w:tc>
            </w:tr>
            <w:tr w:rsidR="00E27601" w:rsidRPr="00917F80" w14:paraId="482C4C12" w14:textId="77777777" w:rsidTr="00E245AD">
              <w:tc>
                <w:tcPr>
                  <w:tcW w:w="936" w:type="dxa"/>
                </w:tcPr>
                <w:p w14:paraId="38046564" w14:textId="77777777" w:rsidR="00E27601" w:rsidRPr="001D3083" w:rsidRDefault="00E27601" w:rsidP="00404548">
                  <w:pPr>
                    <w:spacing w:line="276" w:lineRule="auto"/>
                  </w:pPr>
                </w:p>
                <w:p w14:paraId="1BB28213" w14:textId="77777777" w:rsidR="00E27601" w:rsidRPr="001D3083" w:rsidRDefault="00E27601" w:rsidP="00404548">
                  <w:pPr>
                    <w:spacing w:line="276" w:lineRule="auto"/>
                  </w:pPr>
                  <w:r w:rsidRPr="001D3083">
                    <w:t>Abstain:</w:t>
                  </w:r>
                </w:p>
              </w:tc>
              <w:tc>
                <w:tcPr>
                  <w:tcW w:w="363" w:type="dxa"/>
                </w:tcPr>
                <w:p w14:paraId="6B190E52" w14:textId="77777777" w:rsidR="00E27601" w:rsidRPr="001D3083" w:rsidRDefault="00E27601" w:rsidP="00404548">
                  <w:pPr>
                    <w:spacing w:line="276" w:lineRule="auto"/>
                  </w:pPr>
                </w:p>
                <w:p w14:paraId="2A34D717" w14:textId="74A4A349" w:rsidR="00E27601" w:rsidRPr="001D3083" w:rsidRDefault="00E27601" w:rsidP="00404548">
                  <w:pPr>
                    <w:spacing w:line="276" w:lineRule="auto"/>
                  </w:pPr>
                  <w:r w:rsidRPr="001D3083">
                    <w:t xml:space="preserve">  </w:t>
                  </w:r>
                  <w:r w:rsidRPr="00917F80">
                    <w:rPr>
                      <w:rFonts w:ascii="Tahoma" w:hAnsi="Tahoma" w:cs="Tahoma"/>
                    </w:rPr>
                    <w:t>⃣</w:t>
                  </w:r>
                </w:p>
              </w:tc>
            </w:tr>
          </w:tbl>
          <w:p w14:paraId="032E398D" w14:textId="026B01FB" w:rsidR="00E27601" w:rsidRPr="001D3083" w:rsidRDefault="00E27601" w:rsidP="001021E9">
            <w:pPr>
              <w:spacing w:line="276" w:lineRule="auto"/>
            </w:pPr>
          </w:p>
        </w:tc>
      </w:tr>
      <w:tr w:rsidR="007A7DFC" w:rsidRPr="00917F80" w14:paraId="216018CD" w14:textId="77777777" w:rsidTr="004A1A77">
        <w:trPr>
          <w:trHeight w:val="1543"/>
          <w:jc w:val="center"/>
        </w:trPr>
        <w:tc>
          <w:tcPr>
            <w:tcW w:w="7920" w:type="dxa"/>
            <w:tcBorders>
              <w:top w:val="single" w:sz="4" w:space="0" w:color="auto"/>
              <w:left w:val="single" w:sz="4" w:space="0" w:color="auto"/>
              <w:bottom w:val="single" w:sz="4" w:space="0" w:color="auto"/>
              <w:right w:val="single" w:sz="4" w:space="0" w:color="auto"/>
            </w:tcBorders>
            <w:vAlign w:val="center"/>
          </w:tcPr>
          <w:p w14:paraId="3FF1DAF0" w14:textId="107015D7" w:rsidR="007A7DFC" w:rsidRPr="001D3083" w:rsidRDefault="007A7DFC" w:rsidP="00652441">
            <w:pPr>
              <w:pStyle w:val="af3"/>
              <w:spacing w:after="0" w:line="276" w:lineRule="auto"/>
              <w:ind w:left="0"/>
              <w:jc w:val="both"/>
            </w:pPr>
            <w:r w:rsidRPr="009C46EA">
              <w:rPr>
                <w:color w:val="000000" w:themeColor="text1"/>
              </w:rPr>
              <w:t>Adoption of the profit appropriation for the financial year 202</w:t>
            </w:r>
            <w:r>
              <w:rPr>
                <w:color w:val="000000" w:themeColor="text1"/>
                <w:lang w:val="uk-UA"/>
              </w:rPr>
              <w:t>4</w:t>
            </w:r>
            <w:r w:rsidRPr="009C46EA">
              <w:rPr>
                <w:color w:val="000000" w:themeColor="text1"/>
              </w:rPr>
              <w:t>, and approval of the distribution of dividends</w:t>
            </w:r>
            <w:r>
              <w:rPr>
                <w:color w:val="000000" w:themeColor="text1"/>
              </w:rPr>
              <w:t xml:space="preserve"> in the </w:t>
            </w:r>
            <w:r w:rsidRPr="0071348D">
              <w:rPr>
                <w:color w:val="000000" w:themeColor="text1"/>
              </w:rPr>
              <w:t>aggregate amount of EUR 12,500,000.00 based on EUR 0.50 per ordinary share to all shareholders of the Company, and authorization to the Board of Directors to define and determine the record date and the payment date for such payment</w:t>
            </w:r>
            <w:r w:rsidRPr="001D3083">
              <w:t xml:space="preserve"> (</w:t>
            </w:r>
            <w:r w:rsidRPr="001D3083">
              <w:rPr>
                <w:u w:val="single"/>
              </w:rPr>
              <w:t xml:space="preserve">Item </w:t>
            </w:r>
            <w:r>
              <w:rPr>
                <w:u w:val="single"/>
                <w:lang w:val="uk-UA"/>
              </w:rPr>
              <w:t>5</w:t>
            </w:r>
            <w:r w:rsidRPr="001D3083">
              <w:rPr>
                <w:u w:val="single"/>
              </w:rPr>
              <w:t xml:space="preserve"> on the </w:t>
            </w:r>
            <w:proofErr w:type="gramStart"/>
            <w:r w:rsidRPr="001D3083">
              <w:rPr>
                <w:u w:val="single"/>
              </w:rPr>
              <w:t>Agenda</w:t>
            </w:r>
            <w:proofErr w:type="gramEnd"/>
            <w:r w:rsidRPr="001D3083">
              <w:t>).</w:t>
            </w: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7A7DFC" w:rsidRPr="00917F80" w14:paraId="58BA2AA3" w14:textId="77777777" w:rsidTr="00652441">
              <w:tc>
                <w:tcPr>
                  <w:tcW w:w="936" w:type="dxa"/>
                </w:tcPr>
                <w:p w14:paraId="3C68FEFB" w14:textId="77777777" w:rsidR="007A7DFC" w:rsidRPr="001D3083" w:rsidRDefault="007A7DFC" w:rsidP="00652441">
                  <w:pPr>
                    <w:spacing w:line="276" w:lineRule="auto"/>
                  </w:pPr>
                </w:p>
                <w:p w14:paraId="230ABC33" w14:textId="77777777" w:rsidR="007A7DFC" w:rsidRPr="001D3083" w:rsidRDefault="007A7DFC" w:rsidP="00652441">
                  <w:pPr>
                    <w:spacing w:line="276" w:lineRule="auto"/>
                  </w:pPr>
                  <w:r w:rsidRPr="001D3083">
                    <w:t>For:</w:t>
                  </w:r>
                </w:p>
              </w:tc>
              <w:tc>
                <w:tcPr>
                  <w:tcW w:w="363" w:type="dxa"/>
                </w:tcPr>
                <w:p w14:paraId="6DE2C246" w14:textId="77777777" w:rsidR="007A7DFC" w:rsidRDefault="007A7DFC" w:rsidP="00652441">
                  <w:pPr>
                    <w:spacing w:line="276" w:lineRule="auto"/>
                  </w:pPr>
                </w:p>
                <w:p w14:paraId="2F43D7CA" w14:textId="77777777" w:rsidR="007A7DFC" w:rsidRPr="001D3083" w:rsidRDefault="007A7DFC" w:rsidP="00652441">
                  <w:pPr>
                    <w:spacing w:line="276" w:lineRule="auto"/>
                  </w:pPr>
                  <w:r w:rsidRPr="001D3083">
                    <w:t xml:space="preserve">  </w:t>
                  </w:r>
                  <w:r w:rsidRPr="00917F80">
                    <w:rPr>
                      <w:rFonts w:ascii="Tahoma" w:hAnsi="Tahoma" w:cs="Tahoma"/>
                    </w:rPr>
                    <w:t>⃣</w:t>
                  </w:r>
                </w:p>
              </w:tc>
            </w:tr>
            <w:tr w:rsidR="007A7DFC" w:rsidRPr="00917F80" w14:paraId="6B76A4FE" w14:textId="77777777" w:rsidTr="00652441">
              <w:tc>
                <w:tcPr>
                  <w:tcW w:w="936" w:type="dxa"/>
                </w:tcPr>
                <w:p w14:paraId="79028947" w14:textId="77777777" w:rsidR="007A7DFC" w:rsidRPr="001D3083" w:rsidRDefault="007A7DFC" w:rsidP="00652441">
                  <w:pPr>
                    <w:spacing w:line="276" w:lineRule="auto"/>
                  </w:pPr>
                </w:p>
                <w:p w14:paraId="71594F5E" w14:textId="77777777" w:rsidR="007A7DFC" w:rsidRPr="001D3083" w:rsidRDefault="007A7DFC" w:rsidP="00652441">
                  <w:pPr>
                    <w:spacing w:line="276" w:lineRule="auto"/>
                  </w:pPr>
                  <w:r w:rsidRPr="001D3083">
                    <w:t>Against:</w:t>
                  </w:r>
                </w:p>
              </w:tc>
              <w:tc>
                <w:tcPr>
                  <w:tcW w:w="363" w:type="dxa"/>
                </w:tcPr>
                <w:p w14:paraId="0A46BC9E" w14:textId="77777777" w:rsidR="007A7DFC" w:rsidRDefault="007A7DFC" w:rsidP="00652441">
                  <w:pPr>
                    <w:spacing w:line="276" w:lineRule="auto"/>
                  </w:pPr>
                </w:p>
                <w:p w14:paraId="56BEA96D" w14:textId="77777777" w:rsidR="007A7DFC" w:rsidRPr="001D3083" w:rsidRDefault="007A7DFC" w:rsidP="00652441">
                  <w:pPr>
                    <w:spacing w:line="276" w:lineRule="auto"/>
                  </w:pPr>
                  <w:r w:rsidRPr="001D3083">
                    <w:t xml:space="preserve">  </w:t>
                  </w:r>
                  <w:r w:rsidRPr="00917F80">
                    <w:rPr>
                      <w:rFonts w:ascii="Tahoma" w:hAnsi="Tahoma" w:cs="Tahoma"/>
                    </w:rPr>
                    <w:t>⃣</w:t>
                  </w:r>
                </w:p>
              </w:tc>
            </w:tr>
            <w:tr w:rsidR="007A7DFC" w:rsidRPr="00917F80" w14:paraId="46D9B338" w14:textId="77777777" w:rsidTr="00652441">
              <w:tc>
                <w:tcPr>
                  <w:tcW w:w="936" w:type="dxa"/>
                </w:tcPr>
                <w:p w14:paraId="41A4A1C7" w14:textId="77777777" w:rsidR="007A7DFC" w:rsidRPr="001D3083" w:rsidRDefault="007A7DFC" w:rsidP="00652441">
                  <w:pPr>
                    <w:spacing w:line="276" w:lineRule="auto"/>
                  </w:pPr>
                </w:p>
                <w:p w14:paraId="63DF32B9" w14:textId="77777777" w:rsidR="007A7DFC" w:rsidRPr="001D3083" w:rsidRDefault="007A7DFC" w:rsidP="00652441">
                  <w:pPr>
                    <w:spacing w:line="276" w:lineRule="auto"/>
                  </w:pPr>
                  <w:r w:rsidRPr="001D3083">
                    <w:t>Abstain:</w:t>
                  </w:r>
                </w:p>
              </w:tc>
              <w:tc>
                <w:tcPr>
                  <w:tcW w:w="363" w:type="dxa"/>
                </w:tcPr>
                <w:p w14:paraId="04A9BE79" w14:textId="77777777" w:rsidR="007A7DFC" w:rsidRDefault="007A7DFC" w:rsidP="00652441">
                  <w:pPr>
                    <w:spacing w:line="276" w:lineRule="auto"/>
                  </w:pPr>
                </w:p>
                <w:p w14:paraId="7EFCE492" w14:textId="77777777" w:rsidR="007A7DFC" w:rsidRPr="001D3083" w:rsidRDefault="007A7DFC" w:rsidP="00652441">
                  <w:pPr>
                    <w:spacing w:line="276" w:lineRule="auto"/>
                  </w:pPr>
                  <w:r w:rsidRPr="001D3083">
                    <w:t xml:space="preserve">  </w:t>
                  </w:r>
                  <w:r w:rsidRPr="00917F80">
                    <w:rPr>
                      <w:rFonts w:ascii="Tahoma" w:hAnsi="Tahoma" w:cs="Tahoma"/>
                    </w:rPr>
                    <w:t>⃣</w:t>
                  </w:r>
                </w:p>
              </w:tc>
            </w:tr>
            <w:tr w:rsidR="007A7DFC" w:rsidRPr="00917F80" w14:paraId="3F13C056" w14:textId="77777777" w:rsidTr="00652441">
              <w:tc>
                <w:tcPr>
                  <w:tcW w:w="936" w:type="dxa"/>
                </w:tcPr>
                <w:p w14:paraId="28BD40B0" w14:textId="77777777" w:rsidR="007A7DFC" w:rsidRPr="001D3083" w:rsidRDefault="007A7DFC" w:rsidP="00652441">
                  <w:pPr>
                    <w:spacing w:line="276" w:lineRule="auto"/>
                  </w:pPr>
                </w:p>
              </w:tc>
              <w:tc>
                <w:tcPr>
                  <w:tcW w:w="363" w:type="dxa"/>
                </w:tcPr>
                <w:p w14:paraId="7F677581" w14:textId="77777777" w:rsidR="007A7DFC" w:rsidRPr="001D3083" w:rsidRDefault="007A7DFC" w:rsidP="00652441">
                  <w:pPr>
                    <w:spacing w:line="276" w:lineRule="auto"/>
                  </w:pPr>
                </w:p>
              </w:tc>
            </w:tr>
          </w:tbl>
          <w:p w14:paraId="73C6816D" w14:textId="77777777" w:rsidR="007A7DFC" w:rsidRPr="001D3083" w:rsidRDefault="007A7DFC" w:rsidP="00652441">
            <w:pPr>
              <w:spacing w:line="276" w:lineRule="auto"/>
            </w:pPr>
          </w:p>
        </w:tc>
      </w:tr>
      <w:tr w:rsidR="00E27601" w:rsidRPr="00917F80" w14:paraId="4FB2C17E" w14:textId="77777777" w:rsidTr="004A1A77">
        <w:trPr>
          <w:trHeight w:val="841"/>
          <w:jc w:val="center"/>
        </w:trPr>
        <w:tc>
          <w:tcPr>
            <w:tcW w:w="7920" w:type="dxa"/>
            <w:tcBorders>
              <w:top w:val="single" w:sz="4" w:space="0" w:color="auto"/>
              <w:left w:val="single" w:sz="4" w:space="0" w:color="auto"/>
              <w:bottom w:val="single" w:sz="4" w:space="0" w:color="auto"/>
              <w:right w:val="single" w:sz="4" w:space="0" w:color="auto"/>
            </w:tcBorders>
            <w:vAlign w:val="center"/>
          </w:tcPr>
          <w:p w14:paraId="49220A9A" w14:textId="5CEA6CC9" w:rsidR="00E27601" w:rsidRPr="001D3083" w:rsidRDefault="00E27601" w:rsidP="001021E9">
            <w:pPr>
              <w:pStyle w:val="af3"/>
              <w:spacing w:after="0" w:line="276" w:lineRule="auto"/>
              <w:ind w:left="0"/>
              <w:jc w:val="both"/>
            </w:pPr>
            <w:r w:rsidRPr="001D3083">
              <w:t xml:space="preserve">Approval of the </w:t>
            </w:r>
            <w:r w:rsidR="007A7DFC" w:rsidRPr="00D81E99">
              <w:rPr>
                <w:color w:val="000000" w:themeColor="text1"/>
              </w:rPr>
              <w:t xml:space="preserve">changes to the </w:t>
            </w:r>
            <w:r w:rsidRPr="001D3083">
              <w:t>Remuneration Policy of the Company (</w:t>
            </w:r>
            <w:r w:rsidRPr="001D3083">
              <w:rPr>
                <w:u w:val="single"/>
              </w:rPr>
              <w:t xml:space="preserve">Item </w:t>
            </w:r>
            <w:r w:rsidR="001D3083">
              <w:rPr>
                <w:u w:val="single"/>
              </w:rPr>
              <w:t>6</w:t>
            </w:r>
            <w:r w:rsidRPr="001D3083">
              <w:rPr>
                <w:u w:val="single"/>
              </w:rPr>
              <w:t xml:space="preserve"> o</w:t>
            </w:r>
            <w:r w:rsidR="00F24887" w:rsidRPr="001D3083">
              <w:rPr>
                <w:u w:val="single"/>
              </w:rPr>
              <w:t>n</w:t>
            </w:r>
            <w:r w:rsidRPr="001D3083">
              <w:rPr>
                <w:u w:val="single"/>
              </w:rPr>
              <w:t xml:space="preserve"> </w:t>
            </w:r>
            <w:r w:rsidR="000E58C6" w:rsidRPr="001D3083">
              <w:rPr>
                <w:u w:val="single"/>
              </w:rPr>
              <w:t xml:space="preserve">the </w:t>
            </w:r>
            <w:proofErr w:type="gramStart"/>
            <w:r w:rsidR="000E58C6" w:rsidRPr="001D3083">
              <w:rPr>
                <w:u w:val="single"/>
              </w:rPr>
              <w:t>Agenda</w:t>
            </w:r>
            <w:proofErr w:type="gramEnd"/>
            <w:r w:rsidRPr="001D3083">
              <w:t>).</w:t>
            </w: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E27601" w:rsidRPr="00917F80" w14:paraId="6CAC06E9" w14:textId="77777777" w:rsidTr="00E245AD">
              <w:tc>
                <w:tcPr>
                  <w:tcW w:w="936" w:type="dxa"/>
                </w:tcPr>
                <w:p w14:paraId="14396835" w14:textId="77777777" w:rsidR="00E27601" w:rsidRPr="001D3083" w:rsidRDefault="00E27601" w:rsidP="00404548">
                  <w:pPr>
                    <w:spacing w:line="276" w:lineRule="auto"/>
                  </w:pPr>
                </w:p>
                <w:p w14:paraId="795F7100" w14:textId="77777777" w:rsidR="00E27601" w:rsidRPr="001D3083" w:rsidRDefault="00E27601" w:rsidP="00404548">
                  <w:pPr>
                    <w:spacing w:line="276" w:lineRule="auto"/>
                  </w:pPr>
                  <w:r w:rsidRPr="001D3083">
                    <w:t>For:</w:t>
                  </w:r>
                </w:p>
              </w:tc>
              <w:tc>
                <w:tcPr>
                  <w:tcW w:w="363" w:type="dxa"/>
                </w:tcPr>
                <w:p w14:paraId="3CD5BE9B" w14:textId="77777777" w:rsidR="00E27601" w:rsidRPr="001D3083" w:rsidRDefault="00E27601" w:rsidP="00404548">
                  <w:pPr>
                    <w:spacing w:line="276" w:lineRule="auto"/>
                  </w:pPr>
                </w:p>
                <w:p w14:paraId="5D7F033C" w14:textId="118BD778" w:rsidR="00E27601" w:rsidRPr="001D3083" w:rsidRDefault="00E27601" w:rsidP="00404548">
                  <w:pPr>
                    <w:spacing w:line="276" w:lineRule="auto"/>
                  </w:pPr>
                  <w:r w:rsidRPr="001D3083">
                    <w:t xml:space="preserve">  </w:t>
                  </w:r>
                  <w:r w:rsidRPr="00917F80">
                    <w:rPr>
                      <w:rFonts w:ascii="Tahoma" w:hAnsi="Tahoma" w:cs="Tahoma"/>
                    </w:rPr>
                    <w:t>⃣</w:t>
                  </w:r>
                </w:p>
              </w:tc>
            </w:tr>
            <w:tr w:rsidR="00E27601" w:rsidRPr="00917F80" w14:paraId="33B31E1C" w14:textId="77777777" w:rsidTr="00E245AD">
              <w:tc>
                <w:tcPr>
                  <w:tcW w:w="936" w:type="dxa"/>
                </w:tcPr>
                <w:p w14:paraId="1E920AFD" w14:textId="77777777" w:rsidR="00E27601" w:rsidRPr="001D3083" w:rsidRDefault="00E27601" w:rsidP="00404548">
                  <w:pPr>
                    <w:spacing w:line="276" w:lineRule="auto"/>
                  </w:pPr>
                </w:p>
                <w:p w14:paraId="63BC4694" w14:textId="77777777" w:rsidR="00E27601" w:rsidRPr="001D3083" w:rsidRDefault="00E27601" w:rsidP="00404548">
                  <w:pPr>
                    <w:spacing w:line="276" w:lineRule="auto"/>
                  </w:pPr>
                  <w:r w:rsidRPr="001D3083">
                    <w:t>Against:</w:t>
                  </w:r>
                </w:p>
              </w:tc>
              <w:tc>
                <w:tcPr>
                  <w:tcW w:w="363" w:type="dxa"/>
                </w:tcPr>
                <w:p w14:paraId="1A4BCD8A" w14:textId="77777777" w:rsidR="00E27601" w:rsidRPr="001D3083" w:rsidRDefault="00E27601" w:rsidP="00404548">
                  <w:pPr>
                    <w:spacing w:line="276" w:lineRule="auto"/>
                  </w:pPr>
                </w:p>
                <w:p w14:paraId="48EC7E39" w14:textId="1E32B4B9" w:rsidR="00E27601" w:rsidRPr="001D3083" w:rsidRDefault="00E27601" w:rsidP="00404548">
                  <w:pPr>
                    <w:spacing w:line="276" w:lineRule="auto"/>
                  </w:pPr>
                  <w:r w:rsidRPr="001D3083">
                    <w:t xml:space="preserve">  </w:t>
                  </w:r>
                  <w:r w:rsidRPr="00917F80">
                    <w:rPr>
                      <w:rFonts w:ascii="Tahoma" w:hAnsi="Tahoma" w:cs="Tahoma"/>
                    </w:rPr>
                    <w:t>⃣</w:t>
                  </w:r>
                </w:p>
              </w:tc>
            </w:tr>
            <w:tr w:rsidR="00E27601" w:rsidRPr="00917F80" w14:paraId="56EF979C" w14:textId="77777777" w:rsidTr="00E245AD">
              <w:tc>
                <w:tcPr>
                  <w:tcW w:w="936" w:type="dxa"/>
                </w:tcPr>
                <w:p w14:paraId="7996E3FF" w14:textId="77777777" w:rsidR="00E27601" w:rsidRPr="001D3083" w:rsidRDefault="00E27601" w:rsidP="00404548">
                  <w:pPr>
                    <w:spacing w:line="276" w:lineRule="auto"/>
                  </w:pPr>
                </w:p>
                <w:p w14:paraId="2CB5A6F2" w14:textId="77777777" w:rsidR="00E27601" w:rsidRPr="001D3083" w:rsidRDefault="00E27601" w:rsidP="00404548">
                  <w:pPr>
                    <w:spacing w:line="276" w:lineRule="auto"/>
                  </w:pPr>
                  <w:r w:rsidRPr="001D3083">
                    <w:t>Abstain:</w:t>
                  </w:r>
                </w:p>
              </w:tc>
              <w:tc>
                <w:tcPr>
                  <w:tcW w:w="363" w:type="dxa"/>
                </w:tcPr>
                <w:p w14:paraId="2F5D6B6D" w14:textId="77777777" w:rsidR="00E27601" w:rsidRPr="001D3083" w:rsidRDefault="00E27601" w:rsidP="00404548">
                  <w:pPr>
                    <w:spacing w:line="276" w:lineRule="auto"/>
                  </w:pPr>
                </w:p>
                <w:p w14:paraId="4FD26EC0" w14:textId="186D2CD3" w:rsidR="00E27601" w:rsidRPr="001D3083" w:rsidRDefault="00E27601" w:rsidP="00404548">
                  <w:pPr>
                    <w:spacing w:line="276" w:lineRule="auto"/>
                  </w:pPr>
                  <w:r w:rsidRPr="001D3083">
                    <w:t xml:space="preserve">  </w:t>
                  </w:r>
                  <w:r w:rsidRPr="00917F80">
                    <w:rPr>
                      <w:rFonts w:ascii="Tahoma" w:hAnsi="Tahoma" w:cs="Tahoma"/>
                    </w:rPr>
                    <w:t>⃣</w:t>
                  </w:r>
                </w:p>
              </w:tc>
            </w:tr>
            <w:tr w:rsidR="00E27601" w:rsidRPr="00917F80" w14:paraId="482C6F3B" w14:textId="77777777" w:rsidTr="00E245AD">
              <w:tc>
                <w:tcPr>
                  <w:tcW w:w="936" w:type="dxa"/>
                </w:tcPr>
                <w:p w14:paraId="38F395BC" w14:textId="77777777" w:rsidR="00E27601" w:rsidRPr="001D3083" w:rsidRDefault="00E27601" w:rsidP="00404548">
                  <w:pPr>
                    <w:spacing w:line="276" w:lineRule="auto"/>
                  </w:pPr>
                </w:p>
              </w:tc>
              <w:tc>
                <w:tcPr>
                  <w:tcW w:w="363" w:type="dxa"/>
                </w:tcPr>
                <w:p w14:paraId="73C42E2D" w14:textId="77777777" w:rsidR="00E27601" w:rsidRPr="001D3083" w:rsidRDefault="00E27601" w:rsidP="00404548">
                  <w:pPr>
                    <w:spacing w:line="276" w:lineRule="auto"/>
                  </w:pPr>
                </w:p>
              </w:tc>
            </w:tr>
          </w:tbl>
          <w:p w14:paraId="39FD910F" w14:textId="1507089B" w:rsidR="00E27601" w:rsidRPr="001D3083" w:rsidRDefault="00E27601" w:rsidP="001021E9">
            <w:pPr>
              <w:spacing w:line="276" w:lineRule="auto"/>
            </w:pPr>
          </w:p>
        </w:tc>
      </w:tr>
      <w:tr w:rsidR="004A1A77" w:rsidRPr="00917F80" w14:paraId="10E9AB15" w14:textId="77777777" w:rsidTr="004A1A77">
        <w:trPr>
          <w:trHeight w:val="841"/>
          <w:jc w:val="center"/>
        </w:trPr>
        <w:tc>
          <w:tcPr>
            <w:tcW w:w="7920" w:type="dxa"/>
            <w:tcBorders>
              <w:top w:val="single" w:sz="4" w:space="0" w:color="auto"/>
              <w:left w:val="single" w:sz="4" w:space="0" w:color="auto"/>
              <w:bottom w:val="single" w:sz="4" w:space="0" w:color="auto"/>
              <w:right w:val="single" w:sz="4" w:space="0" w:color="auto"/>
            </w:tcBorders>
            <w:vAlign w:val="center"/>
          </w:tcPr>
          <w:p w14:paraId="39C24D53" w14:textId="65FC2C74" w:rsidR="004A1A77" w:rsidRPr="001D3083" w:rsidRDefault="004A1A77" w:rsidP="008461DD">
            <w:pPr>
              <w:pStyle w:val="af3"/>
              <w:spacing w:after="0" w:line="276" w:lineRule="auto"/>
              <w:ind w:left="0"/>
              <w:jc w:val="both"/>
            </w:pPr>
            <w:r w:rsidRPr="000D4B0A">
              <w:rPr>
                <w:color w:val="000000" w:themeColor="text1"/>
              </w:rPr>
              <w:t>Delegation to the Board of Directors of the authority to issue shares up to Five Percent (5%) of its Issued Share Capital and/or to grant options and other rights to acquire such shares for the Sole Purpose of Implementing the Group Employee Incentive Plan and cancel, waive or limit pre-emptive rights</w:t>
            </w:r>
            <w:r w:rsidRPr="001D3083">
              <w:t xml:space="preserve"> (</w:t>
            </w:r>
            <w:r w:rsidRPr="001D3083">
              <w:rPr>
                <w:u w:val="single"/>
              </w:rPr>
              <w:t xml:space="preserve">Item </w:t>
            </w:r>
            <w:r>
              <w:rPr>
                <w:u w:val="single"/>
              </w:rPr>
              <w:t>8</w:t>
            </w:r>
            <w:r w:rsidRPr="001D3083">
              <w:rPr>
                <w:u w:val="single"/>
              </w:rPr>
              <w:t xml:space="preserve"> on the </w:t>
            </w:r>
            <w:proofErr w:type="gramStart"/>
            <w:r w:rsidRPr="001D3083">
              <w:rPr>
                <w:u w:val="single"/>
              </w:rPr>
              <w:t>Agenda</w:t>
            </w:r>
            <w:proofErr w:type="gramEnd"/>
            <w:r w:rsidRPr="001D3083">
              <w:t>).</w:t>
            </w:r>
          </w:p>
        </w:tc>
        <w:tc>
          <w:tcPr>
            <w:tcW w:w="2070" w:type="dxa"/>
            <w:tcBorders>
              <w:top w:val="single" w:sz="4" w:space="0" w:color="auto"/>
              <w:left w:val="single" w:sz="4" w:space="0" w:color="auto"/>
              <w:bottom w:val="single" w:sz="4" w:space="0" w:color="auto"/>
              <w:right w:val="single" w:sz="4" w:space="0" w:color="auto"/>
            </w:tcBorders>
          </w:tcPr>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63"/>
            </w:tblGrid>
            <w:tr w:rsidR="004A1A77" w:rsidRPr="00917F80" w14:paraId="70B7E9FF" w14:textId="77777777" w:rsidTr="008461DD">
              <w:tc>
                <w:tcPr>
                  <w:tcW w:w="936" w:type="dxa"/>
                </w:tcPr>
                <w:p w14:paraId="6E1D4BC1" w14:textId="77777777" w:rsidR="004A1A77" w:rsidRPr="001D3083" w:rsidRDefault="004A1A77" w:rsidP="008461DD">
                  <w:pPr>
                    <w:spacing w:line="276" w:lineRule="auto"/>
                  </w:pPr>
                </w:p>
                <w:p w14:paraId="74F02CD0" w14:textId="77777777" w:rsidR="004A1A77" w:rsidRPr="001D3083" w:rsidRDefault="004A1A77" w:rsidP="008461DD">
                  <w:pPr>
                    <w:spacing w:line="276" w:lineRule="auto"/>
                  </w:pPr>
                  <w:r w:rsidRPr="001D3083">
                    <w:t>For:</w:t>
                  </w:r>
                </w:p>
              </w:tc>
              <w:tc>
                <w:tcPr>
                  <w:tcW w:w="363" w:type="dxa"/>
                </w:tcPr>
                <w:p w14:paraId="3CF41196" w14:textId="77777777" w:rsidR="004A1A77" w:rsidRPr="001D3083" w:rsidRDefault="004A1A77" w:rsidP="008461DD">
                  <w:pPr>
                    <w:spacing w:line="276" w:lineRule="auto"/>
                  </w:pPr>
                </w:p>
                <w:p w14:paraId="7A53823A" w14:textId="77777777" w:rsidR="004A1A77" w:rsidRPr="001D3083" w:rsidRDefault="004A1A77" w:rsidP="008461DD">
                  <w:pPr>
                    <w:spacing w:line="276" w:lineRule="auto"/>
                  </w:pPr>
                  <w:r w:rsidRPr="001D3083">
                    <w:t xml:space="preserve">  </w:t>
                  </w:r>
                  <w:r w:rsidRPr="00917F80">
                    <w:rPr>
                      <w:rFonts w:ascii="Tahoma" w:hAnsi="Tahoma" w:cs="Tahoma"/>
                    </w:rPr>
                    <w:t>⃣</w:t>
                  </w:r>
                </w:p>
              </w:tc>
            </w:tr>
            <w:tr w:rsidR="004A1A77" w:rsidRPr="00917F80" w14:paraId="39BFBA57" w14:textId="77777777" w:rsidTr="008461DD">
              <w:tc>
                <w:tcPr>
                  <w:tcW w:w="936" w:type="dxa"/>
                </w:tcPr>
                <w:p w14:paraId="5A98D073" w14:textId="77777777" w:rsidR="004A1A77" w:rsidRPr="001D3083" w:rsidRDefault="004A1A77" w:rsidP="008461DD">
                  <w:pPr>
                    <w:spacing w:line="276" w:lineRule="auto"/>
                  </w:pPr>
                </w:p>
                <w:p w14:paraId="3381AC83" w14:textId="77777777" w:rsidR="004A1A77" w:rsidRPr="001D3083" w:rsidRDefault="004A1A77" w:rsidP="008461DD">
                  <w:pPr>
                    <w:spacing w:line="276" w:lineRule="auto"/>
                  </w:pPr>
                  <w:r w:rsidRPr="001D3083">
                    <w:t>Against:</w:t>
                  </w:r>
                </w:p>
              </w:tc>
              <w:tc>
                <w:tcPr>
                  <w:tcW w:w="363" w:type="dxa"/>
                </w:tcPr>
                <w:p w14:paraId="10C3E42D" w14:textId="77777777" w:rsidR="004A1A77" w:rsidRPr="001D3083" w:rsidRDefault="004A1A77" w:rsidP="008461DD">
                  <w:pPr>
                    <w:spacing w:line="276" w:lineRule="auto"/>
                  </w:pPr>
                </w:p>
                <w:p w14:paraId="461549DF" w14:textId="77777777" w:rsidR="004A1A77" w:rsidRPr="001D3083" w:rsidRDefault="004A1A77" w:rsidP="008461DD">
                  <w:pPr>
                    <w:spacing w:line="276" w:lineRule="auto"/>
                  </w:pPr>
                  <w:r w:rsidRPr="001D3083">
                    <w:t xml:space="preserve">  </w:t>
                  </w:r>
                  <w:r w:rsidRPr="00917F80">
                    <w:rPr>
                      <w:rFonts w:ascii="Tahoma" w:hAnsi="Tahoma" w:cs="Tahoma"/>
                    </w:rPr>
                    <w:t>⃣</w:t>
                  </w:r>
                </w:p>
              </w:tc>
            </w:tr>
            <w:tr w:rsidR="004A1A77" w:rsidRPr="00917F80" w14:paraId="2DA4B210" w14:textId="77777777" w:rsidTr="008461DD">
              <w:tc>
                <w:tcPr>
                  <w:tcW w:w="936" w:type="dxa"/>
                </w:tcPr>
                <w:p w14:paraId="0B5C7CA4" w14:textId="77777777" w:rsidR="004A1A77" w:rsidRPr="001D3083" w:rsidRDefault="004A1A77" w:rsidP="008461DD">
                  <w:pPr>
                    <w:spacing w:line="276" w:lineRule="auto"/>
                  </w:pPr>
                </w:p>
                <w:p w14:paraId="76265BAB" w14:textId="77777777" w:rsidR="004A1A77" w:rsidRPr="001D3083" w:rsidRDefault="004A1A77" w:rsidP="008461DD">
                  <w:pPr>
                    <w:spacing w:line="276" w:lineRule="auto"/>
                  </w:pPr>
                  <w:r w:rsidRPr="001D3083">
                    <w:t>Abstain:</w:t>
                  </w:r>
                </w:p>
              </w:tc>
              <w:tc>
                <w:tcPr>
                  <w:tcW w:w="363" w:type="dxa"/>
                </w:tcPr>
                <w:p w14:paraId="3897A2E3" w14:textId="77777777" w:rsidR="004A1A77" w:rsidRPr="001D3083" w:rsidRDefault="004A1A77" w:rsidP="008461DD">
                  <w:pPr>
                    <w:spacing w:line="276" w:lineRule="auto"/>
                  </w:pPr>
                </w:p>
                <w:p w14:paraId="2C50AA5E" w14:textId="77777777" w:rsidR="004A1A77" w:rsidRPr="001D3083" w:rsidRDefault="004A1A77" w:rsidP="008461DD">
                  <w:pPr>
                    <w:spacing w:line="276" w:lineRule="auto"/>
                  </w:pPr>
                  <w:r w:rsidRPr="001D3083">
                    <w:t xml:space="preserve">  </w:t>
                  </w:r>
                  <w:r w:rsidRPr="00917F80">
                    <w:rPr>
                      <w:rFonts w:ascii="Tahoma" w:hAnsi="Tahoma" w:cs="Tahoma"/>
                    </w:rPr>
                    <w:t>⃣</w:t>
                  </w:r>
                </w:p>
              </w:tc>
            </w:tr>
            <w:tr w:rsidR="004A1A77" w:rsidRPr="00917F80" w14:paraId="7845ADBE" w14:textId="77777777" w:rsidTr="008461DD">
              <w:tc>
                <w:tcPr>
                  <w:tcW w:w="936" w:type="dxa"/>
                </w:tcPr>
                <w:p w14:paraId="224FE874" w14:textId="77777777" w:rsidR="004A1A77" w:rsidRPr="001D3083" w:rsidRDefault="004A1A77" w:rsidP="008461DD">
                  <w:pPr>
                    <w:spacing w:line="276" w:lineRule="auto"/>
                  </w:pPr>
                </w:p>
              </w:tc>
              <w:tc>
                <w:tcPr>
                  <w:tcW w:w="363" w:type="dxa"/>
                </w:tcPr>
                <w:p w14:paraId="6E957F68" w14:textId="77777777" w:rsidR="004A1A77" w:rsidRPr="001D3083" w:rsidRDefault="004A1A77" w:rsidP="008461DD">
                  <w:pPr>
                    <w:spacing w:line="276" w:lineRule="auto"/>
                  </w:pPr>
                </w:p>
              </w:tc>
            </w:tr>
          </w:tbl>
          <w:p w14:paraId="242740B2" w14:textId="77777777" w:rsidR="004A1A77" w:rsidRPr="001D3083" w:rsidRDefault="004A1A77" w:rsidP="008461DD">
            <w:pPr>
              <w:spacing w:line="276" w:lineRule="auto"/>
            </w:pPr>
          </w:p>
        </w:tc>
      </w:tr>
    </w:tbl>
    <w:p w14:paraId="6FFF7173" w14:textId="77777777" w:rsidR="00404548" w:rsidRPr="0088086C" w:rsidRDefault="00404548">
      <w:pPr>
        <w:spacing w:line="293" w:lineRule="auto"/>
        <w:rPr>
          <w:rFonts w:ascii="Tahoma" w:hAnsi="Tahoma" w:cs="Tahoma"/>
          <w:sz w:val="20"/>
          <w:szCs w:val="20"/>
        </w:rPr>
      </w:pPr>
    </w:p>
    <w:p w14:paraId="3123272F" w14:textId="4A2F9C53" w:rsidR="00933757" w:rsidRPr="0088086C" w:rsidRDefault="00933757">
      <w:pPr>
        <w:spacing w:line="293" w:lineRule="auto"/>
      </w:pPr>
      <w:r w:rsidRPr="0088086C">
        <w:t xml:space="preserve">Please note that </w:t>
      </w:r>
      <w:proofErr w:type="gramStart"/>
      <w:r w:rsidRPr="0088086C">
        <w:t>in case</w:t>
      </w:r>
      <w:proofErr w:type="gramEnd"/>
      <w:r w:rsidRPr="0088086C">
        <w:t xml:space="preserve"> more than one </w:t>
      </w:r>
      <w:proofErr w:type="gramStart"/>
      <w:r w:rsidRPr="0088086C">
        <w:t>option (</w:t>
      </w:r>
      <w:r w:rsidR="00C42F28" w:rsidRPr="0088086C">
        <w:t>“</w:t>
      </w:r>
      <w:r w:rsidRPr="0088086C">
        <w:t>For</w:t>
      </w:r>
      <w:r w:rsidR="00C42F28" w:rsidRPr="0088086C">
        <w:t>”</w:t>
      </w:r>
      <w:r w:rsidRPr="0088086C">
        <w:t xml:space="preserve">, </w:t>
      </w:r>
      <w:r w:rsidR="00C42F28" w:rsidRPr="0088086C">
        <w:t>“</w:t>
      </w:r>
      <w:r w:rsidRPr="0088086C">
        <w:t>Against</w:t>
      </w:r>
      <w:r w:rsidR="00C42F28" w:rsidRPr="0088086C">
        <w:t>”</w:t>
      </w:r>
      <w:r w:rsidRPr="0088086C">
        <w:t>,</w:t>
      </w:r>
      <w:proofErr w:type="gramEnd"/>
      <w:r w:rsidRPr="0088086C">
        <w:t xml:space="preserve"> </w:t>
      </w:r>
      <w:proofErr w:type="gramStart"/>
      <w:r w:rsidR="00C42F28" w:rsidRPr="0088086C">
        <w:t>“</w:t>
      </w:r>
      <w:r w:rsidRPr="0088086C">
        <w:t>Abstain</w:t>
      </w:r>
      <w:r w:rsidR="00C42F28" w:rsidRPr="0088086C">
        <w:t>”</w:t>
      </w:r>
      <w:r w:rsidRPr="0088086C">
        <w:t>)</w:t>
      </w:r>
      <w:proofErr w:type="gramEnd"/>
      <w:r w:rsidRPr="0088086C">
        <w:t xml:space="preserve"> is selected in respect of each item to be voted for, that vote will be null and void.</w:t>
      </w:r>
    </w:p>
    <w:p w14:paraId="2CA307BF" w14:textId="77777777" w:rsidR="00933757" w:rsidRPr="0088086C" w:rsidRDefault="00933757">
      <w:pPr>
        <w:spacing w:line="293" w:lineRule="auto"/>
      </w:pPr>
    </w:p>
    <w:p w14:paraId="75726D5F" w14:textId="77777777" w:rsidR="00EF254C" w:rsidRPr="0088086C" w:rsidRDefault="00EF254C">
      <w:pPr>
        <w:spacing w:line="293" w:lineRule="auto"/>
      </w:pPr>
    </w:p>
    <w:p w14:paraId="007F9F1A" w14:textId="77777777" w:rsidR="00EF254C" w:rsidRPr="0088086C" w:rsidRDefault="00EF254C">
      <w:pPr>
        <w:spacing w:line="293" w:lineRule="auto"/>
      </w:pPr>
    </w:p>
    <w:p w14:paraId="056D03C8" w14:textId="114C0BE4" w:rsidR="00933757" w:rsidRPr="0088086C" w:rsidRDefault="00933757">
      <w:pPr>
        <w:spacing w:line="293" w:lineRule="auto"/>
      </w:pPr>
      <w:r w:rsidRPr="0088086C">
        <w:t>Date…………………</w:t>
      </w:r>
      <w:proofErr w:type="gramStart"/>
      <w:r w:rsidRPr="0088086C">
        <w:t>…..</w:t>
      </w:r>
      <w:proofErr w:type="gramEnd"/>
    </w:p>
    <w:p w14:paraId="4236B785" w14:textId="77777777" w:rsidR="00933757" w:rsidRPr="0088086C" w:rsidRDefault="00933757">
      <w:pPr>
        <w:spacing w:line="293" w:lineRule="auto"/>
      </w:pPr>
    </w:p>
    <w:p w14:paraId="3C9FBF84" w14:textId="77777777" w:rsidR="00933757" w:rsidRPr="0088086C" w:rsidRDefault="00933757">
      <w:pPr>
        <w:spacing w:line="293" w:lineRule="auto"/>
      </w:pPr>
      <w:r w:rsidRPr="0088086C">
        <w:t>Shareholder’s Signature…………………………………</w:t>
      </w:r>
    </w:p>
    <w:p w14:paraId="5969E543" w14:textId="5515DFA5" w:rsidR="00933757" w:rsidRPr="0088086C" w:rsidRDefault="00EF254C">
      <w:pPr>
        <w:spacing w:line="293" w:lineRule="auto"/>
      </w:pPr>
      <w:r w:rsidRPr="0088086C">
        <w:t>Name:</w:t>
      </w:r>
    </w:p>
    <w:p w14:paraId="61835C0A" w14:textId="08EDC232" w:rsidR="00EF254C" w:rsidRPr="0088086C" w:rsidRDefault="00EF254C">
      <w:pPr>
        <w:spacing w:line="293" w:lineRule="auto"/>
      </w:pPr>
      <w:r w:rsidRPr="0088086C">
        <w:t>Position:</w:t>
      </w:r>
    </w:p>
    <w:p w14:paraId="3B633056" w14:textId="2A8AF25E" w:rsidR="00EF254C" w:rsidRPr="0088086C" w:rsidRDefault="00EF254C">
      <w:pPr>
        <w:spacing w:line="293" w:lineRule="auto"/>
      </w:pPr>
      <w:r w:rsidRPr="0088086C">
        <w:t>On behalf of …………………………………… [Name of Shareholder]</w:t>
      </w:r>
    </w:p>
    <w:p w14:paraId="4E8D10FB" w14:textId="2768CD4A" w:rsidR="00933757" w:rsidRPr="0088086C" w:rsidRDefault="00933757">
      <w:pPr>
        <w:spacing w:line="293" w:lineRule="auto"/>
      </w:pPr>
      <w:r w:rsidRPr="0088086C">
        <w:t xml:space="preserve">Communication details of shareholder:  </w:t>
      </w:r>
      <w:r w:rsidRPr="0088086C">
        <w:tab/>
        <w:t>Tel…………………</w:t>
      </w:r>
      <w:proofErr w:type="gramStart"/>
      <w:r w:rsidRPr="0088086C">
        <w:t>…..</w:t>
      </w:r>
      <w:proofErr w:type="gramEnd"/>
      <w:r w:rsidRPr="0088086C">
        <w:t>…….......</w:t>
      </w:r>
      <w:r w:rsidR="00173BAD" w:rsidRPr="0088086C">
        <w:t>....  Fax</w:t>
      </w:r>
      <w:r w:rsidRPr="0088086C">
        <w:t>…………………………………</w:t>
      </w:r>
      <w:proofErr w:type="gramStart"/>
      <w:r w:rsidRPr="0088086C">
        <w:t>…..</w:t>
      </w:r>
      <w:proofErr w:type="gramEnd"/>
    </w:p>
    <w:p w14:paraId="14D15EA1" w14:textId="77777777" w:rsidR="00933757" w:rsidRPr="0088086C" w:rsidRDefault="00933757">
      <w:pPr>
        <w:spacing w:line="293" w:lineRule="auto"/>
      </w:pPr>
    </w:p>
    <w:p w14:paraId="3F27FA1D" w14:textId="438E7900" w:rsidR="00933757" w:rsidRPr="0088086C" w:rsidRDefault="00933757">
      <w:pPr>
        <w:spacing w:line="293" w:lineRule="auto"/>
      </w:pPr>
      <w:r w:rsidRPr="0088086C">
        <w:t>Communication details of proxy:            Tel…………………………….........</w:t>
      </w:r>
      <w:r w:rsidR="00173BAD" w:rsidRPr="0088086C">
        <w:t>.</w:t>
      </w:r>
      <w:r w:rsidRPr="0088086C">
        <w:t xml:space="preserve">  Fax…………………………………</w:t>
      </w:r>
      <w:proofErr w:type="gramStart"/>
      <w:r w:rsidRPr="0088086C">
        <w:t>…</w:t>
      </w:r>
      <w:r w:rsidR="00173BAD" w:rsidRPr="0088086C">
        <w:t>.</w:t>
      </w:r>
      <w:r w:rsidRPr="0088086C">
        <w:t>.</w:t>
      </w:r>
      <w:proofErr w:type="gramEnd"/>
    </w:p>
    <w:p w14:paraId="1E98FE97" w14:textId="77777777" w:rsidR="00933757" w:rsidRPr="0088086C" w:rsidRDefault="00933757">
      <w:pPr>
        <w:spacing w:line="293" w:lineRule="auto"/>
      </w:pPr>
    </w:p>
    <w:p w14:paraId="6E6BB5E7" w14:textId="77777777" w:rsidR="00933757" w:rsidRPr="0088086C" w:rsidRDefault="00933757">
      <w:pPr>
        <w:spacing w:line="293" w:lineRule="auto"/>
      </w:pPr>
    </w:p>
    <w:p w14:paraId="4CE4B287" w14:textId="2C23C382" w:rsidR="00933757" w:rsidRPr="0088086C" w:rsidRDefault="00933757">
      <w:pPr>
        <w:pBdr>
          <w:bottom w:val="single" w:sz="4" w:space="1" w:color="auto"/>
        </w:pBdr>
        <w:spacing w:line="293" w:lineRule="auto"/>
        <w:rPr>
          <w:bCs/>
        </w:rPr>
      </w:pPr>
      <w:r w:rsidRPr="0088086C">
        <w:t xml:space="preserve">    </w:t>
      </w:r>
    </w:p>
    <w:p w14:paraId="7CA1B19E" w14:textId="77777777" w:rsidR="00933757" w:rsidRPr="0088086C" w:rsidRDefault="00933757">
      <w:pPr>
        <w:tabs>
          <w:tab w:val="left" w:pos="0"/>
        </w:tabs>
        <w:ind w:left="360"/>
        <w:jc w:val="both"/>
        <w:rPr>
          <w:bCs/>
          <w:sz w:val="20"/>
          <w:szCs w:val="20"/>
        </w:rPr>
      </w:pPr>
    </w:p>
    <w:p w14:paraId="6227ECAA" w14:textId="21F0DAB2" w:rsidR="00933757" w:rsidRPr="0088086C" w:rsidRDefault="00EF254C">
      <w:pPr>
        <w:numPr>
          <w:ilvl w:val="0"/>
          <w:numId w:val="9"/>
        </w:numPr>
        <w:tabs>
          <w:tab w:val="left" w:pos="0"/>
        </w:tabs>
        <w:jc w:val="both"/>
        <w:rPr>
          <w:sz w:val="20"/>
          <w:szCs w:val="20"/>
        </w:rPr>
      </w:pPr>
      <w:r w:rsidRPr="0088086C">
        <w:rPr>
          <w:sz w:val="20"/>
          <w:szCs w:val="20"/>
        </w:rPr>
        <w:t>A Member of the Company entitled to attend at the Meeting is entitled to appoint one or more proxies to attend, speak, ask questions and, where applicable, vote in the Member’s place. Such proxy need not be a Member of the Company</w:t>
      </w:r>
      <w:r w:rsidR="00933757" w:rsidRPr="0088086C">
        <w:rPr>
          <w:sz w:val="20"/>
          <w:szCs w:val="20"/>
        </w:rPr>
        <w:t>.</w:t>
      </w:r>
    </w:p>
    <w:p w14:paraId="30AF0FBF" w14:textId="108076DA" w:rsidR="00933757" w:rsidRPr="0088086C" w:rsidRDefault="00EF254C">
      <w:pPr>
        <w:numPr>
          <w:ilvl w:val="0"/>
          <w:numId w:val="9"/>
        </w:numPr>
        <w:tabs>
          <w:tab w:val="left" w:pos="0"/>
        </w:tabs>
        <w:jc w:val="both"/>
        <w:rPr>
          <w:bCs/>
          <w:sz w:val="20"/>
          <w:szCs w:val="20"/>
        </w:rPr>
      </w:pPr>
      <w:r w:rsidRPr="0088086C">
        <w:rPr>
          <w:sz w:val="20"/>
          <w:szCs w:val="20"/>
        </w:rPr>
        <w:t>The instrument, appointing a proxy, must be in writing under the hand of the appointer or of his attorney duly authorised in writing, or, if the appointer is a corporation, either under seal, or under the hand of an officer or attorney, duly authorised</w:t>
      </w:r>
      <w:r w:rsidR="00933757" w:rsidRPr="0088086C">
        <w:rPr>
          <w:sz w:val="20"/>
          <w:szCs w:val="20"/>
        </w:rPr>
        <w:t xml:space="preserve">. </w:t>
      </w:r>
    </w:p>
    <w:p w14:paraId="3FCA2EDE" w14:textId="3C897B43" w:rsidR="004F77D9" w:rsidRPr="0088086C" w:rsidRDefault="004F77D9" w:rsidP="004F77D9">
      <w:pPr>
        <w:numPr>
          <w:ilvl w:val="0"/>
          <w:numId w:val="9"/>
        </w:numPr>
        <w:tabs>
          <w:tab w:val="left" w:pos="0"/>
        </w:tabs>
        <w:jc w:val="both"/>
        <w:rPr>
          <w:sz w:val="20"/>
          <w:szCs w:val="20"/>
        </w:rPr>
      </w:pPr>
      <w:r w:rsidRPr="0088086C">
        <w:rPr>
          <w:sz w:val="20"/>
          <w:szCs w:val="20"/>
        </w:rPr>
        <w:t>The signed instrument(s) (together with the power of attorney or other authority (if any) under which they are signed, or a notarial certified copy of such power of authority)</w:t>
      </w:r>
      <w:r w:rsidR="00A17F90">
        <w:rPr>
          <w:sz w:val="20"/>
          <w:szCs w:val="20"/>
        </w:rPr>
        <w:t xml:space="preserve">, and </w:t>
      </w:r>
      <w:r w:rsidR="00A17F90" w:rsidRPr="00A17F90">
        <w:rPr>
          <w:sz w:val="20"/>
          <w:szCs w:val="20"/>
        </w:rPr>
        <w:t>a registered depositary certificate evidencing their shareholding in the Company at the record</w:t>
      </w:r>
      <w:r w:rsidRPr="0088086C">
        <w:rPr>
          <w:sz w:val="20"/>
          <w:szCs w:val="20"/>
        </w:rPr>
        <w:t xml:space="preserve"> </w:t>
      </w:r>
      <w:r w:rsidR="00A17F90">
        <w:rPr>
          <w:sz w:val="20"/>
          <w:szCs w:val="20"/>
        </w:rPr>
        <w:t xml:space="preserve">date </w:t>
      </w:r>
      <w:r w:rsidRPr="0088086C">
        <w:rPr>
          <w:sz w:val="20"/>
          <w:szCs w:val="20"/>
        </w:rPr>
        <w:t>must be at least 48 hours before the time of the Meeting:</w:t>
      </w:r>
    </w:p>
    <w:p w14:paraId="7D2B668C" w14:textId="33DE193F" w:rsidR="004F77D9" w:rsidRPr="0088086C" w:rsidRDefault="004F77D9" w:rsidP="004F77D9">
      <w:pPr>
        <w:pStyle w:val="aa"/>
        <w:numPr>
          <w:ilvl w:val="0"/>
          <w:numId w:val="14"/>
        </w:numPr>
        <w:tabs>
          <w:tab w:val="left" w:pos="0"/>
        </w:tabs>
        <w:jc w:val="both"/>
        <w:rPr>
          <w:rFonts w:ascii="Arial" w:hAnsi="Arial" w:cs="Arial"/>
          <w:sz w:val="20"/>
          <w:szCs w:val="20"/>
        </w:rPr>
      </w:pPr>
      <w:r w:rsidRPr="0088086C">
        <w:rPr>
          <w:rFonts w:ascii="Arial" w:hAnsi="Arial" w:cs="Arial"/>
          <w:sz w:val="20"/>
          <w:szCs w:val="20"/>
        </w:rPr>
        <w:t>deposited at the registered office of Company (1 Lampousas street, P.C. 1095, Nicosia, Cyprus); or</w:t>
      </w:r>
    </w:p>
    <w:p w14:paraId="6C020874" w14:textId="1881C65A" w:rsidR="004F77D9" w:rsidRPr="0088086C" w:rsidRDefault="004F77D9" w:rsidP="004F77D9">
      <w:pPr>
        <w:pStyle w:val="aa"/>
        <w:numPr>
          <w:ilvl w:val="0"/>
          <w:numId w:val="14"/>
        </w:numPr>
        <w:tabs>
          <w:tab w:val="left" w:pos="0"/>
        </w:tabs>
        <w:jc w:val="both"/>
        <w:rPr>
          <w:rFonts w:ascii="Arial" w:hAnsi="Arial" w:cs="Arial"/>
          <w:sz w:val="20"/>
          <w:szCs w:val="20"/>
        </w:rPr>
      </w:pPr>
      <w:r w:rsidRPr="0088086C">
        <w:rPr>
          <w:rFonts w:ascii="Arial" w:hAnsi="Arial" w:cs="Arial"/>
          <w:sz w:val="20"/>
          <w:szCs w:val="20"/>
        </w:rPr>
        <w:t>sent by facsimile to +357 22 779939; or</w:t>
      </w:r>
    </w:p>
    <w:p w14:paraId="3D7D804D" w14:textId="0E6B1175" w:rsidR="004F77D9" w:rsidRPr="0088086C" w:rsidRDefault="004F77D9" w:rsidP="004F77D9">
      <w:pPr>
        <w:pStyle w:val="aa"/>
        <w:numPr>
          <w:ilvl w:val="0"/>
          <w:numId w:val="14"/>
        </w:numPr>
        <w:tabs>
          <w:tab w:val="left" w:pos="0"/>
        </w:tabs>
        <w:jc w:val="both"/>
        <w:rPr>
          <w:rFonts w:ascii="Arial" w:hAnsi="Arial" w:cs="Arial"/>
          <w:sz w:val="20"/>
          <w:szCs w:val="20"/>
        </w:rPr>
      </w:pPr>
      <w:r w:rsidRPr="0088086C">
        <w:rPr>
          <w:rFonts w:ascii="Arial" w:hAnsi="Arial" w:cs="Arial"/>
          <w:sz w:val="20"/>
          <w:szCs w:val="20"/>
        </w:rPr>
        <w:t xml:space="preserve">or sent electronically via email to </w:t>
      </w:r>
      <w:hyperlink r:id="rId12" w:history="1">
        <w:r w:rsidRPr="00F8270E">
          <w:rPr>
            <w:rStyle w:val="a5"/>
            <w:rFonts w:ascii="Arial" w:hAnsi="Arial" w:cs="Arial"/>
            <w:sz w:val="20"/>
            <w:szCs w:val="20"/>
          </w:rPr>
          <w:t>c.kastellani@chrysostomides.com.cy</w:t>
        </w:r>
      </w:hyperlink>
      <w:r w:rsidR="00F8270E">
        <w:t xml:space="preserve"> </w:t>
      </w:r>
      <w:r w:rsidRPr="0088086C">
        <w:rPr>
          <w:rFonts w:ascii="Arial" w:hAnsi="Arial" w:cs="Arial"/>
          <w:sz w:val="20"/>
          <w:szCs w:val="20"/>
        </w:rPr>
        <w:t xml:space="preserve"> AND </w:t>
      </w:r>
      <w:hyperlink r:id="rId13" w:history="1">
        <w:r w:rsidR="00FA5DFE" w:rsidRPr="0088086C">
          <w:rPr>
            <w:rStyle w:val="a5"/>
            <w:rFonts w:ascii="Arial" w:hAnsi="Arial" w:cs="Arial"/>
            <w:sz w:val="20"/>
            <w:szCs w:val="20"/>
          </w:rPr>
          <w:t>IR@astarta.ua</w:t>
        </w:r>
      </w:hyperlink>
      <w:r w:rsidRPr="0088086C">
        <w:rPr>
          <w:rFonts w:ascii="Arial" w:hAnsi="Arial" w:cs="Arial"/>
          <w:sz w:val="20"/>
          <w:szCs w:val="20"/>
        </w:rPr>
        <w:t>.</w:t>
      </w:r>
    </w:p>
    <w:p w14:paraId="637B94A2" w14:textId="33B3714D" w:rsidR="004F77D9" w:rsidRPr="001D3083" w:rsidRDefault="00933757">
      <w:pPr>
        <w:numPr>
          <w:ilvl w:val="0"/>
          <w:numId w:val="9"/>
        </w:numPr>
        <w:tabs>
          <w:tab w:val="left" w:pos="0"/>
        </w:tabs>
        <w:jc w:val="both"/>
        <w:rPr>
          <w:bCs/>
          <w:sz w:val="20"/>
          <w:szCs w:val="20"/>
        </w:rPr>
      </w:pPr>
      <w:r w:rsidRPr="0088086C">
        <w:rPr>
          <w:bCs/>
          <w:sz w:val="20"/>
          <w:szCs w:val="20"/>
        </w:rPr>
        <w:t xml:space="preserve">The record date for determining the right to attend and vote at the meeting </w:t>
      </w:r>
      <w:r w:rsidRPr="001D3083">
        <w:rPr>
          <w:bCs/>
          <w:sz w:val="20"/>
          <w:szCs w:val="20"/>
        </w:rPr>
        <w:t xml:space="preserve">is </w:t>
      </w:r>
      <w:r w:rsidR="007A7DFC">
        <w:rPr>
          <w:b/>
          <w:bCs/>
          <w:sz w:val="20"/>
          <w:szCs w:val="20"/>
        </w:rPr>
        <w:t>June 10</w:t>
      </w:r>
      <w:r w:rsidR="00FA5DFE" w:rsidRPr="001D3083">
        <w:rPr>
          <w:b/>
          <w:bCs/>
          <w:sz w:val="20"/>
          <w:szCs w:val="20"/>
        </w:rPr>
        <w:t>,</w:t>
      </w:r>
      <w:r w:rsidR="004F77D9" w:rsidRPr="001D3083">
        <w:rPr>
          <w:b/>
          <w:bCs/>
          <w:sz w:val="20"/>
          <w:szCs w:val="20"/>
        </w:rPr>
        <w:t xml:space="preserve"> 202</w:t>
      </w:r>
      <w:r w:rsidR="007A7DFC">
        <w:rPr>
          <w:b/>
          <w:bCs/>
          <w:sz w:val="20"/>
          <w:szCs w:val="20"/>
        </w:rPr>
        <w:t>5</w:t>
      </w:r>
      <w:r w:rsidR="004F77D9" w:rsidRPr="001D3083">
        <w:rPr>
          <w:b/>
          <w:bCs/>
          <w:sz w:val="20"/>
          <w:szCs w:val="20"/>
        </w:rPr>
        <w:t>.</w:t>
      </w:r>
    </w:p>
    <w:p w14:paraId="73684858" w14:textId="77777777" w:rsidR="00933757" w:rsidRPr="0088086C" w:rsidRDefault="00933757">
      <w:pPr>
        <w:numPr>
          <w:ilvl w:val="0"/>
          <w:numId w:val="9"/>
        </w:numPr>
        <w:tabs>
          <w:tab w:val="left" w:pos="0"/>
        </w:tabs>
        <w:jc w:val="both"/>
        <w:rPr>
          <w:bCs/>
          <w:sz w:val="20"/>
          <w:szCs w:val="20"/>
        </w:rPr>
      </w:pPr>
      <w:r w:rsidRPr="0088086C">
        <w:rPr>
          <w:bCs/>
          <w:sz w:val="20"/>
          <w:szCs w:val="20"/>
        </w:rPr>
        <w:t xml:space="preserve">Individuals appointed as representatives of proxies who are legal </w:t>
      </w:r>
      <w:proofErr w:type="gramStart"/>
      <w:r w:rsidRPr="0088086C">
        <w:rPr>
          <w:bCs/>
          <w:sz w:val="20"/>
          <w:szCs w:val="20"/>
        </w:rPr>
        <w:t>persons</w:t>
      </w:r>
      <w:proofErr w:type="gramEnd"/>
      <w:r w:rsidRPr="0088086C">
        <w:rPr>
          <w:bCs/>
          <w:sz w:val="20"/>
          <w:szCs w:val="20"/>
        </w:rPr>
        <w:t xml:space="preserve"> are required to carry with them a certified copy of the resolution from which they derive their authority. </w:t>
      </w:r>
    </w:p>
    <w:p w14:paraId="6375602E" w14:textId="4EAA086D" w:rsidR="004F77D9" w:rsidRPr="0088086C" w:rsidRDefault="0072002D" w:rsidP="002D1E16">
      <w:pPr>
        <w:numPr>
          <w:ilvl w:val="0"/>
          <w:numId w:val="9"/>
        </w:numPr>
        <w:tabs>
          <w:tab w:val="left" w:pos="0"/>
        </w:tabs>
        <w:jc w:val="both"/>
        <w:rPr>
          <w:bCs/>
          <w:sz w:val="20"/>
          <w:szCs w:val="20"/>
        </w:rPr>
      </w:pPr>
      <w:r w:rsidRPr="0088086C">
        <w:rPr>
          <w:bCs/>
          <w:sz w:val="20"/>
          <w:szCs w:val="20"/>
        </w:rPr>
        <w:t>A Member may also appoint as his/her/their proxy the Chairman of the Annual General Meeting and in such case the Member should complete and sign the form of proxy indicating his/her/their choices.</w:t>
      </w:r>
      <w:r w:rsidR="004F77D9" w:rsidRPr="0088086C">
        <w:rPr>
          <w:bCs/>
          <w:sz w:val="20"/>
          <w:szCs w:val="20"/>
        </w:rPr>
        <w:t xml:space="preserve"> In such a case, the Chairman will vote at the poll in accordance with the Member’s wishes. If, on the other hand, the Member completes and signs the form of proxy and appoints as his/her proxy the Chairman of the Annual General Meeting but leaves blank in whole or in part the form of proxy in relation to the choices provided, the Chairman may vote on behalf of the Member as the Chairman wishes</w:t>
      </w:r>
      <w:r w:rsidR="00933757" w:rsidRPr="0088086C">
        <w:rPr>
          <w:bCs/>
          <w:sz w:val="20"/>
          <w:szCs w:val="20"/>
        </w:rPr>
        <w:t>.</w:t>
      </w:r>
      <w:r w:rsidR="002D1E16" w:rsidRPr="0088086C">
        <w:rPr>
          <w:bCs/>
          <w:sz w:val="20"/>
          <w:szCs w:val="20"/>
        </w:rPr>
        <w:t xml:space="preserve"> </w:t>
      </w:r>
    </w:p>
    <w:p w14:paraId="0EEC54D5" w14:textId="60C5251D" w:rsidR="002D1E16" w:rsidRPr="0088086C" w:rsidRDefault="002D1E16" w:rsidP="002D1E16">
      <w:pPr>
        <w:numPr>
          <w:ilvl w:val="0"/>
          <w:numId w:val="9"/>
        </w:numPr>
        <w:tabs>
          <w:tab w:val="left" w:pos="0"/>
        </w:tabs>
        <w:jc w:val="both"/>
        <w:rPr>
          <w:bCs/>
          <w:sz w:val="20"/>
          <w:szCs w:val="20"/>
        </w:rPr>
      </w:pPr>
      <w:r w:rsidRPr="0088086C">
        <w:rPr>
          <w:bCs/>
          <w:sz w:val="20"/>
          <w:szCs w:val="20"/>
        </w:rPr>
        <w:t>The signed proxy, notarised or legalised by apostille, must be deposited at the registered office of Company (1 Lampousas street, P.C. 1095, Nicosia, Cyprus) or sen</w:t>
      </w:r>
      <w:r w:rsidR="004F77D9" w:rsidRPr="0088086C">
        <w:rPr>
          <w:bCs/>
          <w:sz w:val="20"/>
          <w:szCs w:val="20"/>
        </w:rPr>
        <w:t>t</w:t>
      </w:r>
      <w:r w:rsidRPr="0088086C">
        <w:rPr>
          <w:bCs/>
          <w:sz w:val="20"/>
          <w:szCs w:val="20"/>
        </w:rPr>
        <w:t xml:space="preserve"> by facsimile to +357 22 779939 or </w:t>
      </w:r>
      <w:r w:rsidR="004F77D9" w:rsidRPr="0088086C">
        <w:rPr>
          <w:bCs/>
          <w:sz w:val="20"/>
          <w:szCs w:val="20"/>
        </w:rPr>
        <w:t xml:space="preserve">or sent electronically via email to </w:t>
      </w:r>
      <w:hyperlink r:id="rId14" w:history="1">
        <w:r w:rsidR="004F77D9" w:rsidRPr="0088086C">
          <w:rPr>
            <w:bCs/>
            <w:sz w:val="20"/>
            <w:szCs w:val="20"/>
          </w:rPr>
          <w:t>c.kastellani@chrysostomides.com.cy</w:t>
        </w:r>
      </w:hyperlink>
      <w:r w:rsidR="004F77D9" w:rsidRPr="0088086C">
        <w:rPr>
          <w:bCs/>
          <w:sz w:val="20"/>
          <w:szCs w:val="20"/>
        </w:rPr>
        <w:t xml:space="preserve"> AND </w:t>
      </w:r>
      <w:hyperlink r:id="rId15" w:history="1">
        <w:r w:rsidR="00596A37" w:rsidRPr="0088086C">
          <w:rPr>
            <w:rStyle w:val="a5"/>
            <w:bCs/>
            <w:sz w:val="20"/>
            <w:szCs w:val="20"/>
          </w:rPr>
          <w:t>IR@astarta.ua</w:t>
        </w:r>
      </w:hyperlink>
      <w:r w:rsidR="00254CAF" w:rsidRPr="0088086C">
        <w:rPr>
          <w:bCs/>
          <w:sz w:val="20"/>
          <w:szCs w:val="20"/>
        </w:rPr>
        <w:t xml:space="preserve"> </w:t>
      </w:r>
      <w:r w:rsidRPr="0088086C">
        <w:rPr>
          <w:bCs/>
          <w:sz w:val="20"/>
          <w:szCs w:val="20"/>
        </w:rPr>
        <w:t xml:space="preserve">at least 48 hours before the time of the Meeting.      </w:t>
      </w:r>
    </w:p>
    <w:p w14:paraId="263E5E7F" w14:textId="00D814F9" w:rsidR="00933757" w:rsidRPr="0088086C" w:rsidRDefault="00933757">
      <w:pPr>
        <w:numPr>
          <w:ilvl w:val="0"/>
          <w:numId w:val="9"/>
        </w:numPr>
        <w:tabs>
          <w:tab w:val="left" w:pos="0"/>
        </w:tabs>
        <w:jc w:val="both"/>
        <w:rPr>
          <w:bCs/>
          <w:sz w:val="20"/>
          <w:szCs w:val="20"/>
        </w:rPr>
      </w:pPr>
      <w:r w:rsidRPr="0088086C">
        <w:rPr>
          <w:bCs/>
          <w:sz w:val="20"/>
          <w:szCs w:val="20"/>
        </w:rPr>
        <w:t xml:space="preserve">In the case of joint holders, </w:t>
      </w:r>
      <w:r w:rsidR="004F77D9" w:rsidRPr="0088086C">
        <w:rPr>
          <w:bCs/>
          <w:sz w:val="20"/>
          <w:szCs w:val="20"/>
        </w:rPr>
        <w:t>they may elect one of the joint holders to represent them and to vote whether in person or by proxy in their name. In default of such election, the vote of the senior of such joint holders who tenders a vote, whether in person or by proxy, shall be accepted to the exclusion of the votes of the other joint holders and for this purpose, seniority shall be determined by the order in which the names of such holders stand in the register of Members</w:t>
      </w:r>
      <w:r w:rsidRPr="0088086C">
        <w:rPr>
          <w:bCs/>
          <w:sz w:val="20"/>
          <w:szCs w:val="20"/>
        </w:rPr>
        <w:t>.</w:t>
      </w:r>
    </w:p>
    <w:sectPr w:rsidR="00933757" w:rsidRPr="0088086C" w:rsidSect="00EA7C9F">
      <w:footerReference w:type="default" r:id="rId16"/>
      <w:pgSz w:w="12240" w:h="15840"/>
      <w:pgMar w:top="567" w:right="1440" w:bottom="1135"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6618" w14:textId="77777777" w:rsidR="00EA7C9F" w:rsidRDefault="00EA7C9F" w:rsidP="008C5817">
      <w:r>
        <w:separator/>
      </w:r>
    </w:p>
  </w:endnote>
  <w:endnote w:type="continuationSeparator" w:id="0">
    <w:p w14:paraId="2C4D6EE3" w14:textId="77777777" w:rsidR="00EA7C9F" w:rsidRDefault="00EA7C9F" w:rsidP="008C5817">
      <w:r>
        <w:continuationSeparator/>
      </w:r>
    </w:p>
  </w:endnote>
  <w:endnote w:type="continuationNotice" w:id="1">
    <w:p w14:paraId="70829AA4" w14:textId="77777777" w:rsidR="00EA7C9F" w:rsidRDefault="00EA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B89D" w14:textId="04B6AE91" w:rsidR="008C5817" w:rsidRDefault="008C5817" w:rsidP="00EF254C">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ACC7" w14:textId="77777777" w:rsidR="00EA7C9F" w:rsidRDefault="00EA7C9F" w:rsidP="008C5817">
      <w:r>
        <w:separator/>
      </w:r>
    </w:p>
  </w:footnote>
  <w:footnote w:type="continuationSeparator" w:id="0">
    <w:p w14:paraId="54A7F9C8" w14:textId="77777777" w:rsidR="00EA7C9F" w:rsidRDefault="00EA7C9F" w:rsidP="008C5817">
      <w:r>
        <w:continuationSeparator/>
      </w:r>
    </w:p>
  </w:footnote>
  <w:footnote w:type="continuationNotice" w:id="1">
    <w:p w14:paraId="190FC81A" w14:textId="77777777" w:rsidR="00EA7C9F" w:rsidRDefault="00EA7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6BDD"/>
    <w:multiLevelType w:val="multilevel"/>
    <w:tmpl w:val="A51EF3AC"/>
    <w:lvl w:ilvl="0">
      <w:start w:val="1"/>
      <w:numFmt w:val="decimal"/>
      <w:pStyle w:val="List1"/>
      <w:lvlText w:val="%1."/>
      <w:lvlJc w:val="left"/>
      <w:pPr>
        <w:tabs>
          <w:tab w:val="num" w:pos="720"/>
        </w:tabs>
        <w:ind w:left="720" w:hanging="720"/>
      </w:pPr>
      <w:rPr>
        <w:rFonts w:ascii="Times New Roman" w:hAnsi="Times New Roman" w:hint="default"/>
        <w:b w:val="0"/>
        <w:i w:val="0"/>
        <w:sz w:val="24"/>
        <w:u w:val="none"/>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268"/>
        </w:tabs>
        <w:ind w:left="2268" w:hanging="828"/>
      </w:pPr>
    </w:lvl>
    <w:lvl w:ilvl="3">
      <w:start w:val="1"/>
      <w:numFmt w:val="decimal"/>
      <w:lvlText w:val="%1.%2.%3.%4"/>
      <w:lvlJc w:val="left"/>
      <w:pPr>
        <w:tabs>
          <w:tab w:val="num" w:pos="3289"/>
        </w:tabs>
        <w:ind w:left="3289" w:hanging="1021"/>
      </w:pPr>
    </w:lvl>
    <w:lvl w:ilvl="4">
      <w:start w:val="1"/>
      <w:numFmt w:val="decimal"/>
      <w:lvlText w:val="%1.%2.%3.%4.%5"/>
      <w:lvlJc w:val="left"/>
      <w:pPr>
        <w:tabs>
          <w:tab w:val="num" w:pos="4366"/>
        </w:tabs>
        <w:ind w:left="4366" w:hanging="1077"/>
      </w:pPr>
    </w:lvl>
    <w:lvl w:ilvl="5">
      <w:start w:val="1"/>
      <w:numFmt w:val="decimal"/>
      <w:lvlText w:val="%6"/>
      <w:lvlJc w:val="left"/>
      <w:pPr>
        <w:tabs>
          <w:tab w:val="num" w:pos="3960"/>
        </w:tabs>
        <w:ind w:left="3600" w:firstLine="0"/>
      </w:pPr>
    </w:lvl>
    <w:lvl w:ilvl="6">
      <w:start w:val="1"/>
      <w:numFmt w:val="decimal"/>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C3826BF"/>
    <w:multiLevelType w:val="hybridMultilevel"/>
    <w:tmpl w:val="6C00A9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BA6C9B"/>
    <w:multiLevelType w:val="hybridMultilevel"/>
    <w:tmpl w:val="0B7AC1FC"/>
    <w:lvl w:ilvl="0" w:tplc="A3FA41F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40AC"/>
    <w:multiLevelType w:val="hybridMultilevel"/>
    <w:tmpl w:val="E95AB626"/>
    <w:lvl w:ilvl="0" w:tplc="15FCCA60">
      <w:start w:val="1"/>
      <w:numFmt w:val="decimal"/>
      <w:lvlText w:val="(%1)"/>
      <w:lvlJc w:val="left"/>
      <w:pPr>
        <w:ind w:left="1080" w:hanging="720"/>
      </w:pPr>
      <w:rPr>
        <w:rFonts w:hint="default"/>
      </w:rPr>
    </w:lvl>
    <w:lvl w:ilvl="1" w:tplc="4D9CF10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0A633B"/>
    <w:multiLevelType w:val="hybridMultilevel"/>
    <w:tmpl w:val="33F807D0"/>
    <w:lvl w:ilvl="0" w:tplc="50DA44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5B3203"/>
    <w:multiLevelType w:val="multilevel"/>
    <w:tmpl w:val="6096DEFC"/>
    <w:name w:val="AODoc"/>
    <w:lvl w:ilvl="0">
      <w:start w:val="1"/>
      <w:numFmt w:val="none"/>
      <w:suff w:val="nothing"/>
      <w:lvlText w:val=""/>
      <w:lvlJc w:val="left"/>
      <w:pPr>
        <w:ind w:left="720" w:firstLine="0"/>
      </w:pPr>
    </w:lvl>
    <w:lvl w:ilvl="1">
      <w:start w:val="1"/>
      <w:numFmt w:val="none"/>
      <w:suff w:val="nothing"/>
      <w:lvlText w:val=""/>
      <w:lvlJc w:val="left"/>
      <w:pPr>
        <w:ind w:left="1440" w:firstLine="0"/>
      </w:pPr>
    </w:lvl>
    <w:lvl w:ilvl="2">
      <w:start w:val="1"/>
      <w:numFmt w:val="none"/>
      <w:suff w:val="nothing"/>
      <w:lvlText w:val=""/>
      <w:lvlJc w:val="left"/>
      <w:pPr>
        <w:ind w:left="2160" w:firstLine="0"/>
      </w:pPr>
    </w:lvl>
    <w:lvl w:ilvl="3">
      <w:start w:val="1"/>
      <w:numFmt w:val="none"/>
      <w:suff w:val="nothing"/>
      <w:lvlText w:val=""/>
      <w:lvlJc w:val="left"/>
      <w:pPr>
        <w:ind w:left="2880" w:firstLine="0"/>
      </w:pPr>
    </w:lvl>
    <w:lvl w:ilvl="4">
      <w:start w:val="1"/>
      <w:numFmt w:val="none"/>
      <w:suff w:val="nothing"/>
      <w:lvlText w:val=""/>
      <w:lvlJc w:val="left"/>
      <w:pPr>
        <w:ind w:left="3600" w:firstLine="0"/>
      </w:pPr>
    </w:lvl>
    <w:lvl w:ilvl="5">
      <w:start w:val="1"/>
      <w:numFmt w:val="none"/>
      <w:suff w:val="nothing"/>
      <w:lvlText w:val=""/>
      <w:lvlJc w:val="left"/>
      <w:pPr>
        <w:ind w:left="4320" w:firstLine="0"/>
      </w:pPr>
    </w:lvl>
    <w:lvl w:ilvl="6">
      <w:start w:val="1"/>
      <w:numFmt w:val="none"/>
      <w:suff w:val="nothing"/>
      <w:lvlText w:val=""/>
      <w:lvlJc w:val="left"/>
      <w:pPr>
        <w:ind w:left="5040" w:firstLine="0"/>
      </w:pPr>
    </w:lvl>
    <w:lvl w:ilvl="7">
      <w:start w:val="1"/>
      <w:numFmt w:val="none"/>
      <w:suff w:val="nothing"/>
      <w:lvlText w:val=""/>
      <w:lvlJc w:val="left"/>
      <w:pPr>
        <w:ind w:left="5760" w:firstLine="0"/>
      </w:pPr>
    </w:lvl>
    <w:lvl w:ilvl="8">
      <w:start w:val="1"/>
      <w:numFmt w:val="none"/>
      <w:suff w:val="nothing"/>
      <w:lvlText w:val=""/>
      <w:lvlJc w:val="left"/>
      <w:pPr>
        <w:ind w:left="6480" w:firstLine="0"/>
      </w:pPr>
    </w:lvl>
  </w:abstractNum>
  <w:abstractNum w:abstractNumId="6" w15:restartNumberingAfterBreak="0">
    <w:nsid w:val="48C278A1"/>
    <w:multiLevelType w:val="hybridMultilevel"/>
    <w:tmpl w:val="E1980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94F5C"/>
    <w:multiLevelType w:val="hybridMultilevel"/>
    <w:tmpl w:val="8A0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411E5"/>
    <w:multiLevelType w:val="hybridMultilevel"/>
    <w:tmpl w:val="7786ADAC"/>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7D16C9"/>
    <w:multiLevelType w:val="hybridMultilevel"/>
    <w:tmpl w:val="8488D9AA"/>
    <w:lvl w:ilvl="0" w:tplc="CC22BF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A4552"/>
    <w:multiLevelType w:val="singleLevel"/>
    <w:tmpl w:val="40C88EEE"/>
    <w:lvl w:ilvl="0">
      <w:start w:val="1"/>
      <w:numFmt w:val="decimal"/>
      <w:lvlText w:val="%1."/>
      <w:legacy w:legacy="1" w:legacySpace="0" w:legacyIndent="283"/>
      <w:lvlJc w:val="left"/>
      <w:pPr>
        <w:ind w:left="283" w:hanging="283"/>
      </w:pPr>
    </w:lvl>
  </w:abstractNum>
  <w:abstractNum w:abstractNumId="11" w15:restartNumberingAfterBreak="0">
    <w:nsid w:val="764501A9"/>
    <w:multiLevelType w:val="hybridMultilevel"/>
    <w:tmpl w:val="8B3260BC"/>
    <w:lvl w:ilvl="0" w:tplc="EB70E9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A4E56EA"/>
    <w:multiLevelType w:val="hybridMultilevel"/>
    <w:tmpl w:val="3B464D3C"/>
    <w:lvl w:ilvl="0" w:tplc="79D8D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996912">
    <w:abstractNumId w:val="5"/>
  </w:num>
  <w:num w:numId="2" w16cid:durableId="887760759">
    <w:abstractNumId w:val="6"/>
  </w:num>
  <w:num w:numId="3" w16cid:durableId="671841028">
    <w:abstractNumId w:val="8"/>
  </w:num>
  <w:num w:numId="4" w16cid:durableId="1514802237">
    <w:abstractNumId w:val="12"/>
  </w:num>
  <w:num w:numId="5" w16cid:durableId="160658559">
    <w:abstractNumId w:val="11"/>
  </w:num>
  <w:num w:numId="6" w16cid:durableId="573392516">
    <w:abstractNumId w:val="1"/>
  </w:num>
  <w:num w:numId="7" w16cid:durableId="2052805294">
    <w:abstractNumId w:val="10"/>
    <w:lvlOverride w:ilvl="0">
      <w:lvl w:ilvl="0">
        <w:start w:val="1"/>
        <w:numFmt w:val="decimal"/>
        <w:lvlText w:val="%1."/>
        <w:legacy w:legacy="1" w:legacySpace="0" w:legacyIndent="283"/>
        <w:lvlJc w:val="left"/>
        <w:pPr>
          <w:ind w:left="283" w:hanging="283"/>
        </w:pPr>
      </w:lvl>
    </w:lvlOverride>
  </w:num>
  <w:num w:numId="8" w16cid:durableId="201138012">
    <w:abstractNumId w:val="0"/>
  </w:num>
  <w:num w:numId="9" w16cid:durableId="1350257134">
    <w:abstractNumId w:val="4"/>
  </w:num>
  <w:num w:numId="10" w16cid:durableId="139540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54460">
    <w:abstractNumId w:val="9"/>
  </w:num>
  <w:num w:numId="12" w16cid:durableId="580025310">
    <w:abstractNumId w:val="7"/>
  </w:num>
  <w:num w:numId="13" w16cid:durableId="1095905586">
    <w:abstractNumId w:val="3"/>
  </w:num>
  <w:num w:numId="14" w16cid:durableId="1939365532">
    <w:abstractNumId w:val="2"/>
  </w:num>
  <w:num w:numId="15" w16cid:durableId="600646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7"/>
    <w:rsid w:val="000108F2"/>
    <w:rsid w:val="00025AF6"/>
    <w:rsid w:val="00042A9E"/>
    <w:rsid w:val="00044E52"/>
    <w:rsid w:val="00057299"/>
    <w:rsid w:val="00081B33"/>
    <w:rsid w:val="0009645F"/>
    <w:rsid w:val="00097E76"/>
    <w:rsid w:val="000A2074"/>
    <w:rsid w:val="000B1712"/>
    <w:rsid w:val="000E58C6"/>
    <w:rsid w:val="001021E9"/>
    <w:rsid w:val="001055CD"/>
    <w:rsid w:val="00115FC2"/>
    <w:rsid w:val="00140E5A"/>
    <w:rsid w:val="00143DFC"/>
    <w:rsid w:val="0014578D"/>
    <w:rsid w:val="00173BAD"/>
    <w:rsid w:val="001943F4"/>
    <w:rsid w:val="00197B0E"/>
    <w:rsid w:val="001C1D7D"/>
    <w:rsid w:val="001C49C7"/>
    <w:rsid w:val="001C4A45"/>
    <w:rsid w:val="001D3083"/>
    <w:rsid w:val="001D4E92"/>
    <w:rsid w:val="001D5473"/>
    <w:rsid w:val="001E17CC"/>
    <w:rsid w:val="00212C83"/>
    <w:rsid w:val="002261E9"/>
    <w:rsid w:val="00235511"/>
    <w:rsid w:val="00254CAF"/>
    <w:rsid w:val="0026036A"/>
    <w:rsid w:val="00267861"/>
    <w:rsid w:val="00290A1B"/>
    <w:rsid w:val="00293A40"/>
    <w:rsid w:val="00294D96"/>
    <w:rsid w:val="002C1DCA"/>
    <w:rsid w:val="002D1E16"/>
    <w:rsid w:val="002F39A3"/>
    <w:rsid w:val="003041A6"/>
    <w:rsid w:val="00324541"/>
    <w:rsid w:val="00380EFE"/>
    <w:rsid w:val="00380F74"/>
    <w:rsid w:val="003C7DEA"/>
    <w:rsid w:val="003C7DEB"/>
    <w:rsid w:val="003D79D0"/>
    <w:rsid w:val="00404548"/>
    <w:rsid w:val="004176A1"/>
    <w:rsid w:val="004177E9"/>
    <w:rsid w:val="00436EDA"/>
    <w:rsid w:val="004642D2"/>
    <w:rsid w:val="00471FD3"/>
    <w:rsid w:val="00482885"/>
    <w:rsid w:val="004A1A77"/>
    <w:rsid w:val="004C106A"/>
    <w:rsid w:val="004C18D0"/>
    <w:rsid w:val="004C2F0D"/>
    <w:rsid w:val="004D23F9"/>
    <w:rsid w:val="004E5D92"/>
    <w:rsid w:val="004F77D9"/>
    <w:rsid w:val="00526E63"/>
    <w:rsid w:val="00534FA2"/>
    <w:rsid w:val="00546B74"/>
    <w:rsid w:val="00553882"/>
    <w:rsid w:val="00567E39"/>
    <w:rsid w:val="00596A37"/>
    <w:rsid w:val="005A5B44"/>
    <w:rsid w:val="005B3EEB"/>
    <w:rsid w:val="005D4B38"/>
    <w:rsid w:val="005D6392"/>
    <w:rsid w:val="00615D44"/>
    <w:rsid w:val="00620AF4"/>
    <w:rsid w:val="0064247F"/>
    <w:rsid w:val="006661C6"/>
    <w:rsid w:val="006A35EA"/>
    <w:rsid w:val="006B6BEA"/>
    <w:rsid w:val="006E3CAA"/>
    <w:rsid w:val="0072002D"/>
    <w:rsid w:val="00723E84"/>
    <w:rsid w:val="00762834"/>
    <w:rsid w:val="00776B5F"/>
    <w:rsid w:val="00782627"/>
    <w:rsid w:val="007857FF"/>
    <w:rsid w:val="007A7DFC"/>
    <w:rsid w:val="007C72D2"/>
    <w:rsid w:val="007D502C"/>
    <w:rsid w:val="007F0416"/>
    <w:rsid w:val="00813E15"/>
    <w:rsid w:val="00845C70"/>
    <w:rsid w:val="00852957"/>
    <w:rsid w:val="008640F1"/>
    <w:rsid w:val="0086679D"/>
    <w:rsid w:val="0088086C"/>
    <w:rsid w:val="00896773"/>
    <w:rsid w:val="008A3CA8"/>
    <w:rsid w:val="008B19EE"/>
    <w:rsid w:val="008B742C"/>
    <w:rsid w:val="008C5817"/>
    <w:rsid w:val="008E276E"/>
    <w:rsid w:val="008E7512"/>
    <w:rsid w:val="008F2934"/>
    <w:rsid w:val="008F5041"/>
    <w:rsid w:val="008F528C"/>
    <w:rsid w:val="009002FB"/>
    <w:rsid w:val="00917F80"/>
    <w:rsid w:val="0092160C"/>
    <w:rsid w:val="00932830"/>
    <w:rsid w:val="00933757"/>
    <w:rsid w:val="0094224B"/>
    <w:rsid w:val="00950268"/>
    <w:rsid w:val="00957055"/>
    <w:rsid w:val="009A249C"/>
    <w:rsid w:val="009B37F8"/>
    <w:rsid w:val="009B78DD"/>
    <w:rsid w:val="009C0494"/>
    <w:rsid w:val="009C1A23"/>
    <w:rsid w:val="009C7EF7"/>
    <w:rsid w:val="009D426C"/>
    <w:rsid w:val="009D4E36"/>
    <w:rsid w:val="009E6AC3"/>
    <w:rsid w:val="009F2DCA"/>
    <w:rsid w:val="00A068BB"/>
    <w:rsid w:val="00A17F90"/>
    <w:rsid w:val="00A2268F"/>
    <w:rsid w:val="00A3214A"/>
    <w:rsid w:val="00A456FD"/>
    <w:rsid w:val="00A47E7E"/>
    <w:rsid w:val="00AA13A3"/>
    <w:rsid w:val="00AD168C"/>
    <w:rsid w:val="00AD6564"/>
    <w:rsid w:val="00AD6989"/>
    <w:rsid w:val="00AF7AC3"/>
    <w:rsid w:val="00B2552F"/>
    <w:rsid w:val="00B2554A"/>
    <w:rsid w:val="00B2556D"/>
    <w:rsid w:val="00B26B67"/>
    <w:rsid w:val="00B44EBD"/>
    <w:rsid w:val="00B46473"/>
    <w:rsid w:val="00B51F7C"/>
    <w:rsid w:val="00B73E70"/>
    <w:rsid w:val="00BA0023"/>
    <w:rsid w:val="00BE281A"/>
    <w:rsid w:val="00C261D3"/>
    <w:rsid w:val="00C42E9C"/>
    <w:rsid w:val="00C42F28"/>
    <w:rsid w:val="00C62F60"/>
    <w:rsid w:val="00C73C00"/>
    <w:rsid w:val="00C9782E"/>
    <w:rsid w:val="00CD28D6"/>
    <w:rsid w:val="00CF1843"/>
    <w:rsid w:val="00CF1DD2"/>
    <w:rsid w:val="00CF697A"/>
    <w:rsid w:val="00D04E91"/>
    <w:rsid w:val="00D14348"/>
    <w:rsid w:val="00D1776B"/>
    <w:rsid w:val="00D31B83"/>
    <w:rsid w:val="00D363D3"/>
    <w:rsid w:val="00D6090E"/>
    <w:rsid w:val="00D649F5"/>
    <w:rsid w:val="00D7039F"/>
    <w:rsid w:val="00D81EDA"/>
    <w:rsid w:val="00D822D4"/>
    <w:rsid w:val="00D82376"/>
    <w:rsid w:val="00D97396"/>
    <w:rsid w:val="00DA5DFD"/>
    <w:rsid w:val="00DB2D7C"/>
    <w:rsid w:val="00DE63EF"/>
    <w:rsid w:val="00DE6B17"/>
    <w:rsid w:val="00E018F9"/>
    <w:rsid w:val="00E01F2F"/>
    <w:rsid w:val="00E15DB3"/>
    <w:rsid w:val="00E27601"/>
    <w:rsid w:val="00E27612"/>
    <w:rsid w:val="00E45D82"/>
    <w:rsid w:val="00E55B5A"/>
    <w:rsid w:val="00E66C22"/>
    <w:rsid w:val="00E76AB2"/>
    <w:rsid w:val="00E814DA"/>
    <w:rsid w:val="00E8212C"/>
    <w:rsid w:val="00E926ED"/>
    <w:rsid w:val="00EA7C9F"/>
    <w:rsid w:val="00EB2201"/>
    <w:rsid w:val="00EC1E58"/>
    <w:rsid w:val="00EF0B09"/>
    <w:rsid w:val="00EF254C"/>
    <w:rsid w:val="00EF51BB"/>
    <w:rsid w:val="00F24887"/>
    <w:rsid w:val="00F34BAC"/>
    <w:rsid w:val="00F524F5"/>
    <w:rsid w:val="00F57241"/>
    <w:rsid w:val="00F63414"/>
    <w:rsid w:val="00F8270E"/>
    <w:rsid w:val="00F834C5"/>
    <w:rsid w:val="00F84E58"/>
    <w:rsid w:val="00F87B82"/>
    <w:rsid w:val="00FA01A3"/>
    <w:rsid w:val="00FA5DFE"/>
    <w:rsid w:val="00FC06E5"/>
    <w:rsid w:val="00FE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FF22"/>
  <w15:docId w15:val="{7CA36798-630B-432C-A6C6-41D7AA5C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817"/>
    <w:pPr>
      <w:spacing w:after="0" w:line="240" w:lineRule="auto"/>
    </w:pPr>
    <w:rPr>
      <w:rFonts w:ascii="Arial" w:eastAsia="Times New Roman" w:hAnsi="Arial" w:cs="Arial"/>
      <w:sz w:val="22"/>
    </w:rPr>
  </w:style>
  <w:style w:type="paragraph" w:styleId="1">
    <w:name w:val="heading 1"/>
    <w:basedOn w:val="a"/>
    <w:next w:val="a"/>
    <w:link w:val="10"/>
    <w:qFormat/>
    <w:rsid w:val="00933757"/>
    <w:pPr>
      <w:keepNext/>
      <w:tabs>
        <w:tab w:val="left" w:pos="720"/>
        <w:tab w:val="left" w:pos="1440"/>
        <w:tab w:val="left" w:pos="2160"/>
        <w:tab w:val="left" w:pos="2880"/>
        <w:tab w:val="left" w:pos="3600"/>
        <w:tab w:val="left" w:pos="4320"/>
        <w:tab w:val="left" w:pos="5040"/>
      </w:tabs>
      <w:ind w:left="5103" w:hanging="5103"/>
      <w:jc w:val="both"/>
      <w:outlineLvl w:val="0"/>
    </w:pPr>
    <w:rPr>
      <w:rFonts w:cs="Times New Roman"/>
      <w:b/>
      <w:szCs w:val="20"/>
      <w:lang w:val="en-GB" w:eastAsia="el-GR"/>
    </w:rPr>
  </w:style>
  <w:style w:type="paragraph" w:styleId="2">
    <w:name w:val="heading 2"/>
    <w:basedOn w:val="a"/>
    <w:next w:val="a"/>
    <w:link w:val="20"/>
    <w:semiHidden/>
    <w:unhideWhenUsed/>
    <w:qFormat/>
    <w:rsid w:val="00933757"/>
    <w:pPr>
      <w:keepNext/>
      <w:spacing w:before="240" w:after="60"/>
      <w:outlineLvl w:val="1"/>
    </w:pPr>
    <w:rPr>
      <w:rFonts w:ascii="Calibri Light" w:hAnsi="Calibri Light" w:cs="Times New Roman"/>
      <w:b/>
      <w:bCs/>
      <w:i/>
      <w:iCs/>
      <w:sz w:val="28"/>
      <w:szCs w:val="28"/>
      <w:lang w:val="el-GR" w:eastAsia="el-GR"/>
    </w:rPr>
  </w:style>
  <w:style w:type="paragraph" w:styleId="5">
    <w:name w:val="heading 5"/>
    <w:basedOn w:val="a"/>
    <w:next w:val="a"/>
    <w:link w:val="50"/>
    <w:semiHidden/>
    <w:unhideWhenUsed/>
    <w:qFormat/>
    <w:rsid w:val="00933757"/>
    <w:pPr>
      <w:spacing w:before="240" w:after="60"/>
      <w:outlineLvl w:val="4"/>
    </w:pPr>
    <w:rPr>
      <w:rFonts w:ascii="Calibri" w:hAnsi="Calibri" w:cs="Times New Roman"/>
      <w:b/>
      <w:bCs/>
      <w:i/>
      <w:iCs/>
      <w:sz w:val="26"/>
      <w:szCs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817"/>
    <w:pPr>
      <w:tabs>
        <w:tab w:val="center" w:pos="4320"/>
        <w:tab w:val="right" w:pos="8640"/>
      </w:tabs>
    </w:pPr>
  </w:style>
  <w:style w:type="character" w:customStyle="1" w:styleId="a4">
    <w:name w:val="Верхній колонтитул Знак"/>
    <w:basedOn w:val="a0"/>
    <w:link w:val="a3"/>
    <w:rsid w:val="008C5817"/>
    <w:rPr>
      <w:rFonts w:ascii="Arial" w:eastAsia="Times New Roman" w:hAnsi="Arial" w:cs="Arial"/>
      <w:sz w:val="22"/>
    </w:rPr>
  </w:style>
  <w:style w:type="paragraph" w:customStyle="1" w:styleId="AODocTxt">
    <w:name w:val="AODocTxt"/>
    <w:basedOn w:val="a"/>
    <w:rsid w:val="008C5817"/>
    <w:pPr>
      <w:spacing w:before="240" w:line="260" w:lineRule="atLeast"/>
      <w:jc w:val="both"/>
    </w:pPr>
    <w:rPr>
      <w:rFonts w:ascii="Times New Roman" w:eastAsia="SimSun" w:hAnsi="Times New Roman" w:cs="Times New Roman"/>
      <w:lang w:val="en-GB"/>
    </w:rPr>
  </w:style>
  <w:style w:type="character" w:styleId="a5">
    <w:name w:val="Hyperlink"/>
    <w:uiPriority w:val="99"/>
    <w:unhideWhenUsed/>
    <w:rsid w:val="008C5817"/>
    <w:rPr>
      <w:color w:val="0563C1"/>
      <w:u w:val="single"/>
    </w:rPr>
  </w:style>
  <w:style w:type="paragraph" w:styleId="a6">
    <w:name w:val="Balloon Text"/>
    <w:basedOn w:val="a"/>
    <w:link w:val="a7"/>
    <w:uiPriority w:val="99"/>
    <w:semiHidden/>
    <w:unhideWhenUsed/>
    <w:rsid w:val="008C5817"/>
    <w:rPr>
      <w:rFonts w:ascii="Tahoma" w:hAnsi="Tahoma" w:cs="Tahoma"/>
      <w:sz w:val="16"/>
      <w:szCs w:val="16"/>
    </w:rPr>
  </w:style>
  <w:style w:type="character" w:customStyle="1" w:styleId="a7">
    <w:name w:val="Текст у виносці Знак"/>
    <w:basedOn w:val="a0"/>
    <w:link w:val="a6"/>
    <w:uiPriority w:val="99"/>
    <w:semiHidden/>
    <w:rsid w:val="008C5817"/>
    <w:rPr>
      <w:rFonts w:ascii="Tahoma" w:eastAsia="Times New Roman" w:hAnsi="Tahoma" w:cs="Tahoma"/>
      <w:sz w:val="16"/>
      <w:szCs w:val="16"/>
    </w:rPr>
  </w:style>
  <w:style w:type="paragraph" w:styleId="a8">
    <w:name w:val="Body Text"/>
    <w:basedOn w:val="a"/>
    <w:link w:val="a9"/>
    <w:rsid w:val="008C5817"/>
    <w:pPr>
      <w:jc w:val="both"/>
    </w:pPr>
    <w:rPr>
      <w:rFonts w:ascii="Times New Roman" w:hAnsi="Times New Roman" w:cs="Times New Roman"/>
      <w:color w:val="000000"/>
      <w:sz w:val="20"/>
      <w:szCs w:val="20"/>
      <w:lang w:val="el-GR"/>
    </w:rPr>
  </w:style>
  <w:style w:type="character" w:customStyle="1" w:styleId="a9">
    <w:name w:val="Основний текст Знак"/>
    <w:basedOn w:val="a0"/>
    <w:link w:val="a8"/>
    <w:rsid w:val="008C5817"/>
    <w:rPr>
      <w:rFonts w:ascii="Times New Roman" w:eastAsia="Times New Roman" w:hAnsi="Times New Roman" w:cs="Times New Roman"/>
      <w:color w:val="000000"/>
      <w:sz w:val="20"/>
      <w:szCs w:val="20"/>
      <w:lang w:val="el-GR"/>
    </w:rPr>
  </w:style>
  <w:style w:type="paragraph" w:styleId="aa">
    <w:name w:val="List Paragraph"/>
    <w:basedOn w:val="a"/>
    <w:uiPriority w:val="34"/>
    <w:qFormat/>
    <w:rsid w:val="008C5817"/>
    <w:pPr>
      <w:ind w:left="720"/>
    </w:pPr>
    <w:rPr>
      <w:rFonts w:ascii="Times New Roman" w:hAnsi="Times New Roman" w:cs="Times New Roman"/>
      <w:sz w:val="24"/>
      <w:szCs w:val="24"/>
    </w:rPr>
  </w:style>
  <w:style w:type="paragraph" w:styleId="ab">
    <w:name w:val="footer"/>
    <w:basedOn w:val="a"/>
    <w:link w:val="ac"/>
    <w:uiPriority w:val="99"/>
    <w:unhideWhenUsed/>
    <w:rsid w:val="008C5817"/>
    <w:pPr>
      <w:tabs>
        <w:tab w:val="center" w:pos="4680"/>
        <w:tab w:val="right" w:pos="9360"/>
      </w:tabs>
    </w:pPr>
  </w:style>
  <w:style w:type="character" w:customStyle="1" w:styleId="ac">
    <w:name w:val="Нижній колонтитул Знак"/>
    <w:basedOn w:val="a0"/>
    <w:link w:val="ab"/>
    <w:uiPriority w:val="99"/>
    <w:rsid w:val="008C5817"/>
    <w:rPr>
      <w:rFonts w:ascii="Arial" w:eastAsia="Times New Roman" w:hAnsi="Arial" w:cs="Arial"/>
      <w:sz w:val="22"/>
    </w:rPr>
  </w:style>
  <w:style w:type="paragraph" w:customStyle="1" w:styleId="lettext">
    <w:name w:val="lettext"/>
    <w:basedOn w:val="a"/>
    <w:rsid w:val="00D81EDA"/>
    <w:pPr>
      <w:spacing w:before="240"/>
      <w:jc w:val="both"/>
    </w:pPr>
    <w:rPr>
      <w:rFonts w:ascii="Times New Roman" w:hAnsi="Times New Roman" w:cs="Times New Roman"/>
      <w:sz w:val="24"/>
      <w:szCs w:val="20"/>
      <w:lang w:val="en-GB"/>
    </w:rPr>
  </w:style>
  <w:style w:type="paragraph" w:styleId="ad">
    <w:name w:val="annotation text"/>
    <w:basedOn w:val="a"/>
    <w:link w:val="ae"/>
    <w:rsid w:val="00D81EDA"/>
    <w:pPr>
      <w:jc w:val="both"/>
    </w:pPr>
    <w:rPr>
      <w:rFonts w:ascii="Times New Roman" w:hAnsi="Times New Roman" w:cs="Times New Roman"/>
      <w:sz w:val="24"/>
      <w:szCs w:val="20"/>
      <w:lang w:val="en-GB"/>
    </w:rPr>
  </w:style>
  <w:style w:type="character" w:customStyle="1" w:styleId="ae">
    <w:name w:val="Текст примітки Знак"/>
    <w:basedOn w:val="a0"/>
    <w:link w:val="ad"/>
    <w:rsid w:val="00D81EDA"/>
    <w:rPr>
      <w:rFonts w:ascii="Times New Roman" w:eastAsia="Times New Roman" w:hAnsi="Times New Roman" w:cs="Times New Roman"/>
      <w:sz w:val="24"/>
      <w:szCs w:val="20"/>
      <w:lang w:val="en-GB"/>
    </w:rPr>
  </w:style>
  <w:style w:type="character" w:styleId="af">
    <w:name w:val="annotation reference"/>
    <w:rsid w:val="00D81EDA"/>
    <w:rPr>
      <w:sz w:val="16"/>
      <w:szCs w:val="16"/>
    </w:rPr>
  </w:style>
  <w:style w:type="paragraph" w:styleId="af0">
    <w:name w:val="annotation subject"/>
    <w:basedOn w:val="ad"/>
    <w:next w:val="ad"/>
    <w:link w:val="af1"/>
    <w:uiPriority w:val="99"/>
    <w:semiHidden/>
    <w:unhideWhenUsed/>
    <w:rsid w:val="00D81EDA"/>
    <w:pPr>
      <w:jc w:val="left"/>
    </w:pPr>
    <w:rPr>
      <w:rFonts w:ascii="Arial" w:hAnsi="Arial" w:cs="Arial"/>
      <w:b/>
      <w:bCs/>
      <w:sz w:val="20"/>
      <w:lang w:val="en-US"/>
    </w:rPr>
  </w:style>
  <w:style w:type="character" w:customStyle="1" w:styleId="af1">
    <w:name w:val="Тема примітки Знак"/>
    <w:basedOn w:val="ae"/>
    <w:link w:val="af0"/>
    <w:uiPriority w:val="99"/>
    <w:semiHidden/>
    <w:rsid w:val="00D81EDA"/>
    <w:rPr>
      <w:rFonts w:ascii="Arial" w:eastAsia="Times New Roman" w:hAnsi="Arial" w:cs="Arial"/>
      <w:b/>
      <w:bCs/>
      <w:sz w:val="20"/>
      <w:szCs w:val="20"/>
      <w:lang w:val="en-GB"/>
    </w:rPr>
  </w:style>
  <w:style w:type="paragraph" w:styleId="af2">
    <w:name w:val="List"/>
    <w:basedOn w:val="a"/>
    <w:rsid w:val="009D426C"/>
    <w:pPr>
      <w:ind w:left="283" w:hanging="283"/>
      <w:jc w:val="both"/>
    </w:pPr>
    <w:rPr>
      <w:rFonts w:ascii="Times New Roman" w:hAnsi="Times New Roman" w:cs="Times New Roman"/>
      <w:sz w:val="24"/>
      <w:szCs w:val="20"/>
      <w:lang w:eastAsia="el-GR"/>
    </w:rPr>
  </w:style>
  <w:style w:type="paragraph" w:styleId="21">
    <w:name w:val="Body Text 2"/>
    <w:basedOn w:val="a"/>
    <w:link w:val="22"/>
    <w:uiPriority w:val="99"/>
    <w:semiHidden/>
    <w:unhideWhenUsed/>
    <w:rsid w:val="000B1712"/>
    <w:pPr>
      <w:spacing w:after="120" w:line="480" w:lineRule="auto"/>
    </w:pPr>
  </w:style>
  <w:style w:type="character" w:customStyle="1" w:styleId="22">
    <w:name w:val="Основний текст 2 Знак"/>
    <w:basedOn w:val="a0"/>
    <w:link w:val="21"/>
    <w:uiPriority w:val="99"/>
    <w:semiHidden/>
    <w:rsid w:val="000B1712"/>
    <w:rPr>
      <w:rFonts w:ascii="Arial" w:eastAsia="Times New Roman" w:hAnsi="Arial" w:cs="Arial"/>
      <w:sz w:val="22"/>
    </w:rPr>
  </w:style>
  <w:style w:type="paragraph" w:styleId="3">
    <w:name w:val="Body Text 3"/>
    <w:basedOn w:val="a"/>
    <w:link w:val="30"/>
    <w:uiPriority w:val="99"/>
    <w:semiHidden/>
    <w:unhideWhenUsed/>
    <w:rsid w:val="00933757"/>
    <w:pPr>
      <w:spacing w:after="120"/>
    </w:pPr>
    <w:rPr>
      <w:sz w:val="16"/>
      <w:szCs w:val="16"/>
    </w:rPr>
  </w:style>
  <w:style w:type="character" w:customStyle="1" w:styleId="30">
    <w:name w:val="Основний текст 3 Знак"/>
    <w:basedOn w:val="a0"/>
    <w:link w:val="3"/>
    <w:uiPriority w:val="99"/>
    <w:semiHidden/>
    <w:rsid w:val="00933757"/>
    <w:rPr>
      <w:rFonts w:ascii="Arial" w:eastAsia="Times New Roman" w:hAnsi="Arial" w:cs="Arial"/>
      <w:sz w:val="16"/>
      <w:szCs w:val="16"/>
    </w:rPr>
  </w:style>
  <w:style w:type="character" w:customStyle="1" w:styleId="10">
    <w:name w:val="Заголовок 1 Знак"/>
    <w:basedOn w:val="a0"/>
    <w:link w:val="1"/>
    <w:rsid w:val="00933757"/>
    <w:rPr>
      <w:rFonts w:ascii="Arial" w:eastAsia="Times New Roman" w:hAnsi="Arial" w:cs="Times New Roman"/>
      <w:b/>
      <w:sz w:val="22"/>
      <w:szCs w:val="20"/>
      <w:lang w:val="en-GB" w:eastAsia="el-GR"/>
    </w:rPr>
  </w:style>
  <w:style w:type="character" w:customStyle="1" w:styleId="20">
    <w:name w:val="Заголовок 2 Знак"/>
    <w:basedOn w:val="a0"/>
    <w:link w:val="2"/>
    <w:semiHidden/>
    <w:rsid w:val="00933757"/>
    <w:rPr>
      <w:rFonts w:ascii="Calibri Light" w:eastAsia="Times New Roman" w:hAnsi="Calibri Light" w:cs="Times New Roman"/>
      <w:b/>
      <w:bCs/>
      <w:i/>
      <w:iCs/>
      <w:sz w:val="28"/>
      <w:szCs w:val="28"/>
      <w:lang w:val="el-GR" w:eastAsia="el-GR"/>
    </w:rPr>
  </w:style>
  <w:style w:type="character" w:customStyle="1" w:styleId="50">
    <w:name w:val="Заголовок 5 Знак"/>
    <w:basedOn w:val="a0"/>
    <w:link w:val="5"/>
    <w:semiHidden/>
    <w:rsid w:val="00933757"/>
    <w:rPr>
      <w:rFonts w:eastAsia="Times New Roman" w:cs="Times New Roman"/>
      <w:b/>
      <w:bCs/>
      <w:i/>
      <w:iCs/>
      <w:szCs w:val="26"/>
      <w:lang w:val="el-GR" w:eastAsia="el-GR"/>
    </w:rPr>
  </w:style>
  <w:style w:type="paragraph" w:customStyle="1" w:styleId="List1">
    <w:name w:val="List 1"/>
    <w:basedOn w:val="a"/>
    <w:rsid w:val="00933757"/>
    <w:pPr>
      <w:numPr>
        <w:numId w:val="8"/>
      </w:numPr>
      <w:spacing w:before="240"/>
      <w:jc w:val="both"/>
    </w:pPr>
    <w:rPr>
      <w:rFonts w:ascii="Times New Roman" w:hAnsi="Times New Roman" w:cs="Times New Roman"/>
      <w:sz w:val="24"/>
      <w:szCs w:val="20"/>
      <w:lang w:val="en-GB"/>
    </w:rPr>
  </w:style>
  <w:style w:type="paragraph" w:styleId="af3">
    <w:name w:val="Body Text Indent"/>
    <w:basedOn w:val="a"/>
    <w:link w:val="af4"/>
    <w:uiPriority w:val="99"/>
    <w:unhideWhenUsed/>
    <w:rsid w:val="00933757"/>
    <w:pPr>
      <w:spacing w:after="120"/>
      <w:ind w:left="360"/>
    </w:pPr>
  </w:style>
  <w:style w:type="character" w:customStyle="1" w:styleId="af4">
    <w:name w:val="Основний текст з відступом Знак"/>
    <w:basedOn w:val="a0"/>
    <w:link w:val="af3"/>
    <w:uiPriority w:val="99"/>
    <w:rsid w:val="00933757"/>
    <w:rPr>
      <w:rFonts w:ascii="Arial" w:eastAsia="Times New Roman" w:hAnsi="Arial" w:cs="Arial"/>
      <w:sz w:val="22"/>
    </w:rPr>
  </w:style>
  <w:style w:type="character" w:styleId="af5">
    <w:name w:val="Unresolved Mention"/>
    <w:basedOn w:val="a0"/>
    <w:uiPriority w:val="99"/>
    <w:semiHidden/>
    <w:unhideWhenUsed/>
    <w:rsid w:val="008B742C"/>
    <w:rPr>
      <w:color w:val="605E5C"/>
      <w:shd w:val="clear" w:color="auto" w:fill="E1DFDD"/>
    </w:rPr>
  </w:style>
  <w:style w:type="paragraph" w:styleId="af6">
    <w:name w:val="Revision"/>
    <w:hidden/>
    <w:uiPriority w:val="99"/>
    <w:semiHidden/>
    <w:rsid w:val="009D4E36"/>
    <w:pPr>
      <w:spacing w:after="0" w:line="240" w:lineRule="auto"/>
    </w:pPr>
    <w:rPr>
      <w:rFonts w:ascii="Arial" w:eastAsia="Times New Roman" w:hAnsi="Arial" w:cs="Arial"/>
      <w:sz w:val="22"/>
    </w:rPr>
  </w:style>
  <w:style w:type="table" w:styleId="af7">
    <w:name w:val="Table Grid"/>
    <w:basedOn w:val="a1"/>
    <w:uiPriority w:val="59"/>
    <w:rsid w:val="00404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astarta.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kastellani@chrysostomides.com.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astarta.u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kastellani@chrysostomides.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10271C4135684C992C8310EF756CA3" ma:contentTypeVersion="15" ma:contentTypeDescription="Створення нового документа." ma:contentTypeScope="" ma:versionID="fee29871e8245761055ea3193708c956">
  <xsd:schema xmlns:xsd="http://www.w3.org/2001/XMLSchema" xmlns:xs="http://www.w3.org/2001/XMLSchema" xmlns:p="http://schemas.microsoft.com/office/2006/metadata/properties" xmlns:ns3="3a6cb230-52ef-460e-a452-cb46b8646633" xmlns:ns4="4b6c332e-d188-4925-bfe6-81f3e92aad6d" targetNamespace="http://schemas.microsoft.com/office/2006/metadata/properties" ma:root="true" ma:fieldsID="351d42ee63875a5b5c90cd2e1fe1b5e6" ns3:_="" ns4:_="">
    <xsd:import namespace="3a6cb230-52ef-460e-a452-cb46b8646633"/>
    <xsd:import namespace="4b6c332e-d188-4925-bfe6-81f3e92aa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b230-52ef-460e-a452-cb46b8646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c332e-d188-4925-bfe6-81f3e92aad6d" elementFormDefault="qualified">
    <xsd:import namespace="http://schemas.microsoft.com/office/2006/documentManagement/types"/>
    <xsd:import namespace="http://schemas.microsoft.com/office/infopath/2007/PartnerControls"/>
    <xsd:element name="SharedWithUsers" ma:index="1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Відомості про тих, хто має доступ" ma:internalName="SharedWithDetails" ma:readOnly="true">
      <xsd:simpleType>
        <xsd:restriction base="dms:Note">
          <xsd:maxLength value="255"/>
        </xsd:restriction>
      </xsd:simpleType>
    </xsd:element>
    <xsd:element name="SharingHintHash" ma:index="17"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a6cb230-52ef-460e-a452-cb46b86466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63145-D182-4548-877D-921A3786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cb230-52ef-460e-a452-cb46b8646633"/>
    <ds:schemaRef ds:uri="4b6c332e-d188-4925-bfe6-81f3e92a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ACA88-0D95-4481-88E5-4C2BE4A5B855}">
  <ds:schemaRefs>
    <ds:schemaRef ds:uri="http://schemas.openxmlformats.org/officeDocument/2006/bibliography"/>
  </ds:schemaRefs>
</ds:datastoreItem>
</file>

<file path=customXml/itemProps3.xml><?xml version="1.0" encoding="utf-8"?>
<ds:datastoreItem xmlns:ds="http://schemas.openxmlformats.org/officeDocument/2006/customXml" ds:itemID="{9D079388-3E68-44B0-8B18-7F3B260A1C89}">
  <ds:schemaRefs>
    <ds:schemaRef ds:uri="3a6cb230-52ef-460e-a452-cb46b8646633"/>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4b6c332e-d188-4925-bfe6-81f3e92aad6d"/>
    <ds:schemaRef ds:uri="http://schemas.microsoft.com/office/2006/metadata/properties"/>
  </ds:schemaRefs>
</ds:datastoreItem>
</file>

<file path=customXml/itemProps4.xml><?xml version="1.0" encoding="utf-8"?>
<ds:datastoreItem xmlns:ds="http://schemas.openxmlformats.org/officeDocument/2006/customXml" ds:itemID="{E471F925-307A-4232-B99E-436767FFF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1029</Words>
  <Characters>5057</Characters>
  <Application>Microsoft Office Word</Application>
  <DocSecurity>0</DocSecurity>
  <Lines>109</Lines>
  <Paragraphs>42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Nicos Pavlides</dc:creator>
  <cp:lastModifiedBy>Yevheniia Deryvedmid</cp:lastModifiedBy>
  <cp:revision>5</cp:revision>
  <cp:lastPrinted>2023-04-26T10:41:00Z</cp:lastPrinted>
  <dcterms:created xsi:type="dcterms:W3CDTF">2025-05-14T08:05:00Z</dcterms:created>
  <dcterms:modified xsi:type="dcterms:W3CDTF">2025-05-20T14:52:00Z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0x010100B810271C4135684C992C8310EF756CA3</vt:lpwstr>
  </property>
</Properties>
</file>